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12C" w:rsidRDefault="00DB412C" w:rsidP="00DB412C">
      <w:pPr>
        <w:pStyle w:val="ql-align-justify"/>
      </w:pPr>
      <w:r>
        <w:rPr>
          <w:rStyle w:val="ql-font-timesnewroman"/>
          <w:sz w:val="21"/>
          <w:szCs w:val="21"/>
        </w:rPr>
        <w:t>第一章：国际贸易术语</w:t>
      </w:r>
    </w:p>
    <w:p w:rsidR="00DB412C" w:rsidRDefault="00DB412C" w:rsidP="00DB412C">
      <w:pPr>
        <w:pStyle w:val="ql-align-justify"/>
      </w:pPr>
      <w:r>
        <w:rPr>
          <w:rStyle w:val="ql-font-timesnewroman"/>
          <w:sz w:val="21"/>
          <w:szCs w:val="21"/>
        </w:rPr>
        <w:t>一、单项选择题</w:t>
      </w:r>
    </w:p>
    <w:p w:rsidR="00DB412C" w:rsidRDefault="00DB412C" w:rsidP="00DB412C">
      <w:pPr>
        <w:pStyle w:val="ql-align-justify"/>
      </w:pPr>
      <w:r>
        <w:rPr>
          <w:rStyle w:val="ql-font-timesnewroman"/>
          <w:sz w:val="21"/>
          <w:szCs w:val="21"/>
        </w:rPr>
        <w:t>1、在进出口贸易实践中，对当事人行为无强制性约束的规范是（C ）。</w:t>
      </w:r>
    </w:p>
    <w:p w:rsidR="00DB412C" w:rsidRDefault="00DB412C" w:rsidP="00DB412C">
      <w:pPr>
        <w:pStyle w:val="ql-align-justify"/>
      </w:pPr>
      <w:r>
        <w:rPr>
          <w:rStyle w:val="ql-font-timesnewroman"/>
          <w:sz w:val="21"/>
          <w:szCs w:val="21"/>
        </w:rPr>
        <w:t>A、国内法 B、国际法 C、国际贸易惯例 D、国际条约</w:t>
      </w:r>
    </w:p>
    <w:p w:rsidR="00DB412C" w:rsidRDefault="00DB412C" w:rsidP="00DB412C">
      <w:pPr>
        <w:pStyle w:val="ql-align-justify"/>
      </w:pPr>
      <w:r>
        <w:rPr>
          <w:rStyle w:val="ql-font-timesnewroman"/>
          <w:sz w:val="21"/>
          <w:szCs w:val="21"/>
        </w:rPr>
        <w:t>2、与进出口贸易关系最大，也是最重要的一项国际条约是（ B）。</w:t>
      </w:r>
    </w:p>
    <w:p w:rsidR="00DB412C" w:rsidRDefault="00DB412C" w:rsidP="00DB412C">
      <w:pPr>
        <w:pStyle w:val="ql-align-justify"/>
      </w:pPr>
      <w:r>
        <w:rPr>
          <w:rStyle w:val="ql-font-timesnewroman"/>
          <w:sz w:val="21"/>
          <w:szCs w:val="21"/>
        </w:rPr>
        <w:t>Ａ、《联合国国际货物销售合同公约》 Ｂ、《国际贸易术语解释通则》</w:t>
      </w:r>
    </w:p>
    <w:p w:rsidR="00DB412C" w:rsidRDefault="00DB412C" w:rsidP="00DB412C">
      <w:pPr>
        <w:pStyle w:val="ql-align-justify"/>
      </w:pPr>
      <w:r>
        <w:rPr>
          <w:rStyle w:val="ql-font-timesnewroman"/>
          <w:sz w:val="21"/>
          <w:szCs w:val="21"/>
        </w:rPr>
        <w:t xml:space="preserve">Ｃ、《跟单信用证统一通则》 Ｄ、《托收统一规则 </w:t>
      </w:r>
    </w:p>
    <w:p w:rsidR="00DB412C" w:rsidRDefault="00DB412C" w:rsidP="00DB412C">
      <w:pPr>
        <w:pStyle w:val="ql-align-justify"/>
      </w:pPr>
      <w:r>
        <w:rPr>
          <w:rStyle w:val="ql-font-timesnewroman"/>
          <w:sz w:val="21"/>
          <w:szCs w:val="21"/>
        </w:rPr>
        <w:t>3、按照《2000年通则》的解释，采用CIF条件成交时，货物装船时从吊钩脱落掉入海里造成的损失由( A )。</w:t>
      </w:r>
    </w:p>
    <w:p w:rsidR="00DB412C" w:rsidRDefault="00DB412C" w:rsidP="00DB412C">
      <w:pPr>
        <w:pStyle w:val="ql-align-justify"/>
      </w:pPr>
      <w:r>
        <w:rPr>
          <w:rStyle w:val="ql-font-timesnewroman"/>
          <w:sz w:val="21"/>
          <w:szCs w:val="21"/>
        </w:rPr>
        <w:t>A．卖方负担 B．买方负担 C. 承运人负担 D.买卖双方共同负担</w:t>
      </w:r>
    </w:p>
    <w:p w:rsidR="00DB412C" w:rsidRDefault="00DB412C" w:rsidP="00DB412C">
      <w:pPr>
        <w:pStyle w:val="ql-align-justify"/>
      </w:pPr>
      <w:r>
        <w:rPr>
          <w:rStyle w:val="ql-font-timesnewroman"/>
          <w:sz w:val="21"/>
          <w:szCs w:val="21"/>
        </w:rPr>
        <w:t>4、按照《2000年通则》的解释，CIF与CFR的主要区别在于( B )。</w:t>
      </w:r>
    </w:p>
    <w:p w:rsidR="00DB412C" w:rsidRDefault="00DB412C" w:rsidP="00DB412C">
      <w:pPr>
        <w:pStyle w:val="ql-align-justify"/>
      </w:pPr>
      <w:r>
        <w:rPr>
          <w:rStyle w:val="ql-font-timesnewroman"/>
          <w:sz w:val="21"/>
          <w:szCs w:val="21"/>
        </w:rPr>
        <w:t>A. 办理租船订舱的责任方不同 B．办理货运保险的责任方不同</w:t>
      </w:r>
    </w:p>
    <w:p w:rsidR="00DB412C" w:rsidRDefault="00DB412C" w:rsidP="00DB412C">
      <w:pPr>
        <w:pStyle w:val="ql-align-justify"/>
      </w:pPr>
      <w:r>
        <w:rPr>
          <w:rStyle w:val="ql-font-timesnewroman"/>
          <w:sz w:val="21"/>
          <w:szCs w:val="21"/>
        </w:rPr>
        <w:t>C. 风险划分的界限不同 D．办理出口手续的责任方不同</w:t>
      </w:r>
    </w:p>
    <w:p w:rsidR="00DB412C" w:rsidRDefault="00DB412C" w:rsidP="00DB412C">
      <w:pPr>
        <w:pStyle w:val="ql-align-justify"/>
      </w:pPr>
      <w:r>
        <w:rPr>
          <w:rStyle w:val="ql-font-timesnewroman"/>
          <w:sz w:val="21"/>
          <w:szCs w:val="21"/>
        </w:rPr>
        <w:t>5、在实际业务中，FOB条件下，买方常委托卖方代为租船、订舱，其费用由买方负担。如到期订不到舱，租不到船，( A )。</w:t>
      </w:r>
    </w:p>
    <w:p w:rsidR="00DB412C" w:rsidRDefault="00DB412C" w:rsidP="00DB412C">
      <w:pPr>
        <w:pStyle w:val="ql-align-justify"/>
      </w:pPr>
      <w:r>
        <w:rPr>
          <w:rStyle w:val="ql-font-timesnewroman"/>
          <w:sz w:val="21"/>
          <w:szCs w:val="21"/>
        </w:rPr>
        <w:t>A．卖方不承担责任，其风险由买方承担 B．卖方承担责任，其风险也由卖方承担</w:t>
      </w:r>
    </w:p>
    <w:p w:rsidR="00DB412C" w:rsidRDefault="00DB412C" w:rsidP="00DB412C">
      <w:pPr>
        <w:pStyle w:val="ql-align-justify"/>
      </w:pPr>
      <w:r>
        <w:rPr>
          <w:rStyle w:val="ql-font-timesnewroman"/>
          <w:sz w:val="21"/>
          <w:szCs w:val="21"/>
        </w:rPr>
        <w:t>C．买卖双方共同承担责任、风险 D．双方均不承担责任，合同停止履行</w:t>
      </w:r>
    </w:p>
    <w:p w:rsidR="00DB412C" w:rsidRDefault="00DB412C" w:rsidP="00DB412C">
      <w:pPr>
        <w:pStyle w:val="ql-align-justify"/>
      </w:pPr>
      <w:r>
        <w:rPr>
          <w:rStyle w:val="ql-font-timesnewroman"/>
          <w:sz w:val="21"/>
          <w:szCs w:val="21"/>
        </w:rPr>
        <w:t>6、以下关于国际贸易术语“CIF”的内容提法正确的是( A )。</w:t>
      </w:r>
    </w:p>
    <w:p w:rsidR="00DB412C" w:rsidRDefault="00DB412C" w:rsidP="00DB412C">
      <w:pPr>
        <w:pStyle w:val="ql-align-justify"/>
      </w:pPr>
      <w:r>
        <w:rPr>
          <w:rStyle w:val="ql-font-timesnewroman"/>
          <w:sz w:val="21"/>
          <w:szCs w:val="21"/>
        </w:rPr>
        <w:t xml:space="preserve">A 卖方除承担成本加运费的义务外，还要负责办理运输保险并支付保险费。 </w:t>
      </w:r>
    </w:p>
    <w:p w:rsidR="00DB412C" w:rsidRDefault="00DB412C" w:rsidP="00DB412C">
      <w:pPr>
        <w:pStyle w:val="ql-align-justify"/>
      </w:pPr>
      <w:r>
        <w:rPr>
          <w:rStyle w:val="ql-font-timesnewroman"/>
          <w:sz w:val="21"/>
          <w:szCs w:val="21"/>
        </w:rPr>
        <w:t>B 卖方在投保时应投保一切险。</w:t>
      </w:r>
    </w:p>
    <w:p w:rsidR="00DB412C" w:rsidRDefault="00DB412C" w:rsidP="00DB412C">
      <w:pPr>
        <w:pStyle w:val="ql-align-justify"/>
      </w:pPr>
      <w:r>
        <w:rPr>
          <w:rStyle w:val="ql-font-timesnewroman"/>
          <w:sz w:val="21"/>
          <w:szCs w:val="21"/>
        </w:rPr>
        <w:t xml:space="preserve">C 卖方必须将货物实际交付给买方，才算完成了交货义务。 </w:t>
      </w:r>
    </w:p>
    <w:p w:rsidR="00DB412C" w:rsidRDefault="00DB412C" w:rsidP="00DB412C">
      <w:pPr>
        <w:pStyle w:val="ql-align-justify"/>
      </w:pPr>
      <w:r>
        <w:rPr>
          <w:rStyle w:val="ql-font-timesnewroman"/>
          <w:sz w:val="21"/>
          <w:szCs w:val="21"/>
        </w:rPr>
        <w:t>D 货物的风险在货物实际交付时由卖方转移给卖方</w:t>
      </w:r>
    </w:p>
    <w:p w:rsidR="00DB412C" w:rsidRDefault="00DB412C" w:rsidP="00DB412C">
      <w:pPr>
        <w:pStyle w:val="ql-align-justify"/>
      </w:pPr>
      <w:r>
        <w:rPr>
          <w:rStyle w:val="ql-font-timesnewroman"/>
          <w:sz w:val="21"/>
          <w:szCs w:val="21"/>
        </w:rPr>
        <w:t>7、根据《INCOTERMS2000》的解释, 进口方负责办理出口清关手续的贸易术语是（B）。</w:t>
      </w:r>
    </w:p>
    <w:p w:rsidR="00DB412C" w:rsidRDefault="00DB412C" w:rsidP="00DB412C">
      <w:pPr>
        <w:pStyle w:val="ql-align-justify"/>
      </w:pPr>
      <w:r>
        <w:rPr>
          <w:rStyle w:val="ql-font-timesnewroman"/>
          <w:sz w:val="21"/>
          <w:szCs w:val="21"/>
        </w:rPr>
        <w:t>A. FAS B. EXW C. FCA D. DDP</w:t>
      </w:r>
    </w:p>
    <w:p w:rsidR="00DB412C" w:rsidRDefault="00DB412C" w:rsidP="00DB412C">
      <w:pPr>
        <w:pStyle w:val="ql-align-justify"/>
      </w:pPr>
      <w:r>
        <w:rPr>
          <w:rStyle w:val="ql-font-timesnewroman"/>
          <w:sz w:val="21"/>
          <w:szCs w:val="21"/>
        </w:rPr>
        <w:t>8、CIF Ex Ship’s Hold 属于（B ）。</w:t>
      </w:r>
    </w:p>
    <w:p w:rsidR="00DB412C" w:rsidRDefault="00DB412C" w:rsidP="00DB412C">
      <w:pPr>
        <w:pStyle w:val="ql-align-justify"/>
      </w:pPr>
      <w:r>
        <w:rPr>
          <w:rStyle w:val="ql-font-timesnewroman"/>
          <w:sz w:val="21"/>
          <w:szCs w:val="21"/>
        </w:rPr>
        <w:lastRenderedPageBreak/>
        <w:t>A、内陆交货类 B、装运港船上交货类 C、目的港交货类 D、目的地交货类</w:t>
      </w:r>
    </w:p>
    <w:p w:rsidR="00DB412C" w:rsidRDefault="00DB412C" w:rsidP="00DB412C">
      <w:pPr>
        <w:pStyle w:val="ql-align-justify"/>
      </w:pPr>
      <w:r>
        <w:rPr>
          <w:rStyle w:val="ql-font-timesnewroman"/>
          <w:sz w:val="21"/>
          <w:szCs w:val="21"/>
        </w:rPr>
        <w:t>9、根据《INCOTERMS2000》的解释, 出口方负责办理进口清关手续的贸易术语是（D ）。</w:t>
      </w:r>
    </w:p>
    <w:p w:rsidR="00DB412C" w:rsidRDefault="00DB412C" w:rsidP="00DB412C">
      <w:pPr>
        <w:pStyle w:val="ql-align-justify"/>
      </w:pPr>
      <w:r>
        <w:rPr>
          <w:rStyle w:val="ql-font-timesnewroman"/>
          <w:sz w:val="21"/>
          <w:szCs w:val="21"/>
        </w:rPr>
        <w:t>A. FAS B. EXW C. FCA D. DDP</w:t>
      </w:r>
    </w:p>
    <w:p w:rsidR="00DB412C" w:rsidRDefault="00DB412C" w:rsidP="00DB412C">
      <w:pPr>
        <w:pStyle w:val="ql-align-justify"/>
      </w:pPr>
      <w:r>
        <w:rPr>
          <w:rStyle w:val="ql-font-timesnewroman"/>
          <w:sz w:val="21"/>
          <w:szCs w:val="21"/>
        </w:rPr>
        <w:t>10、负责制定《2000通则》的组织是（B ）。</w:t>
      </w:r>
    </w:p>
    <w:p w:rsidR="00DB412C" w:rsidRDefault="00DB412C" w:rsidP="00DB412C">
      <w:pPr>
        <w:pStyle w:val="ql-align-justify"/>
      </w:pPr>
      <w:r>
        <w:rPr>
          <w:rStyle w:val="ql-font-timesnewroman"/>
          <w:sz w:val="21"/>
          <w:szCs w:val="21"/>
        </w:rPr>
        <w:t>A、国际法协会 B、国际商会 C、经合组织 D、WTO</w:t>
      </w:r>
    </w:p>
    <w:p w:rsidR="00DB412C" w:rsidRDefault="00DB412C" w:rsidP="00DB412C">
      <w:pPr>
        <w:pStyle w:val="ql-align-justify"/>
      </w:pPr>
      <w:r>
        <w:rPr>
          <w:rStyle w:val="ql-font-timesnewroman"/>
          <w:sz w:val="21"/>
          <w:szCs w:val="21"/>
        </w:rPr>
        <w:t>11、我方出口大宗商品，按CIF新加坡成交，合同规定采用程租船运输，我方不愿承担卸货费用，则我方应选择的贸易术语的变形是（ C ）。</w:t>
      </w:r>
    </w:p>
    <w:p w:rsidR="00DB412C" w:rsidRDefault="00DB412C" w:rsidP="00DB412C">
      <w:pPr>
        <w:pStyle w:val="ql-align-justify"/>
      </w:pPr>
      <w:r>
        <w:rPr>
          <w:rStyle w:val="ql-font-timesnewroman"/>
          <w:sz w:val="21"/>
          <w:szCs w:val="21"/>
        </w:rPr>
        <w:t>A、CIF Liner Terms Singapore B、CIF Landed Singapore</w:t>
      </w:r>
    </w:p>
    <w:p w:rsidR="00DB412C" w:rsidRDefault="00DB412C" w:rsidP="00DB412C">
      <w:pPr>
        <w:pStyle w:val="ql-align-justify"/>
      </w:pPr>
      <w:r>
        <w:rPr>
          <w:rStyle w:val="ql-font-timesnewroman"/>
          <w:sz w:val="21"/>
          <w:szCs w:val="21"/>
        </w:rPr>
        <w:t>C、CIF Ex Ship’s Hold Singapore D、CIF Ex Tackle Singapore</w:t>
      </w:r>
    </w:p>
    <w:p w:rsidR="00DB412C" w:rsidRDefault="00DB412C" w:rsidP="00DB412C">
      <w:pPr>
        <w:pStyle w:val="ql-align-justify"/>
      </w:pPr>
      <w:r>
        <w:rPr>
          <w:rStyle w:val="ql-font-timesnewroman"/>
          <w:sz w:val="21"/>
          <w:szCs w:val="21"/>
        </w:rPr>
        <w:t>12、以FOBST成交，则买卖双方风险的划分界限是（B ）。</w:t>
      </w:r>
    </w:p>
    <w:p w:rsidR="00DB412C" w:rsidRDefault="00DB412C" w:rsidP="00DB412C">
      <w:pPr>
        <w:pStyle w:val="ql-align-justify"/>
      </w:pPr>
      <w:r>
        <w:rPr>
          <w:rStyle w:val="ql-font-timesnewroman"/>
          <w:sz w:val="21"/>
          <w:szCs w:val="21"/>
        </w:rPr>
        <w:t>A、货交承运人 B、货物越过装运港船舷</w:t>
      </w:r>
    </w:p>
    <w:p w:rsidR="00DB412C" w:rsidRDefault="00DB412C" w:rsidP="00DB412C">
      <w:pPr>
        <w:pStyle w:val="ql-align-justify"/>
      </w:pPr>
      <w:r>
        <w:rPr>
          <w:rStyle w:val="ql-font-timesnewroman"/>
          <w:sz w:val="21"/>
          <w:szCs w:val="21"/>
        </w:rPr>
        <w:t>C、货物在目的港卸货后 D、装运港码头</w:t>
      </w:r>
    </w:p>
    <w:p w:rsidR="00DB412C" w:rsidRDefault="00DB412C" w:rsidP="00DB412C">
      <w:pPr>
        <w:pStyle w:val="ql-align-justify"/>
      </w:pPr>
      <w:r>
        <w:rPr>
          <w:rStyle w:val="ql-font-timesnewroman"/>
          <w:sz w:val="21"/>
          <w:szCs w:val="21"/>
        </w:rPr>
        <w:t>13、《1932年华沙——牛津规则》主要是为了解释（ B ）术语的。</w:t>
      </w:r>
    </w:p>
    <w:p w:rsidR="00DB412C" w:rsidRDefault="00DB412C" w:rsidP="00DB412C">
      <w:pPr>
        <w:pStyle w:val="ql-align-justify"/>
      </w:pPr>
      <w:r>
        <w:rPr>
          <w:rStyle w:val="ql-font-timesnewroman"/>
          <w:sz w:val="21"/>
          <w:szCs w:val="21"/>
        </w:rPr>
        <w:t>A、FOB B、CIF C、CFR D、FAS</w:t>
      </w:r>
    </w:p>
    <w:p w:rsidR="00DB412C" w:rsidRDefault="00DB412C" w:rsidP="00DB412C">
      <w:pPr>
        <w:pStyle w:val="ql-align-justify"/>
      </w:pPr>
      <w:r>
        <w:rPr>
          <w:rStyle w:val="ql-font-timesnewroman"/>
          <w:sz w:val="21"/>
          <w:szCs w:val="21"/>
        </w:rPr>
        <w:t>14、CIF Ex Ship’s Hold 与DES相比，买方承担的风险（ C ）。</w:t>
      </w:r>
    </w:p>
    <w:p w:rsidR="00DB412C" w:rsidRDefault="00DB412C" w:rsidP="00DB412C">
      <w:pPr>
        <w:pStyle w:val="ql-align-justify"/>
      </w:pPr>
      <w:r>
        <w:rPr>
          <w:rStyle w:val="ql-font-timesnewroman"/>
          <w:sz w:val="21"/>
          <w:szCs w:val="21"/>
        </w:rPr>
        <w:t>A、两者相同 B、后者大 C、前者大 D、买方不承担任何风险</w:t>
      </w:r>
    </w:p>
    <w:p w:rsidR="00DB412C" w:rsidRDefault="00DB412C" w:rsidP="00DB412C">
      <w:pPr>
        <w:pStyle w:val="ql-align-justify"/>
      </w:pPr>
      <w:r>
        <w:rPr>
          <w:rStyle w:val="ql-font-timesnewroman"/>
          <w:sz w:val="21"/>
          <w:szCs w:val="21"/>
        </w:rPr>
        <w:t>15、根据《2000通则》的规定，CFR术语仅适用于水上运输，若卖方先将货物交到货运站或使用集装箱运输时，应采用（A ）为宜。P76</w:t>
      </w:r>
    </w:p>
    <w:p w:rsidR="00DB412C" w:rsidRDefault="00DB412C" w:rsidP="00DB412C">
      <w:pPr>
        <w:pStyle w:val="ql-align-justify"/>
      </w:pPr>
      <w:r>
        <w:rPr>
          <w:rStyle w:val="ql-font-timesnewroman"/>
          <w:sz w:val="21"/>
          <w:szCs w:val="21"/>
        </w:rPr>
        <w:t>A、FCA B、CPT C、CIP D、DAF</w:t>
      </w:r>
    </w:p>
    <w:p w:rsidR="00DB412C" w:rsidRDefault="00DB412C" w:rsidP="00DB412C">
      <w:pPr>
        <w:pStyle w:val="ql-align-justify"/>
      </w:pPr>
      <w:r>
        <w:rPr>
          <w:rStyle w:val="ql-font-timesnewroman"/>
          <w:sz w:val="21"/>
          <w:szCs w:val="21"/>
        </w:rPr>
        <w:t>二、多项选择题</w:t>
      </w:r>
    </w:p>
    <w:p w:rsidR="00DB412C" w:rsidRDefault="00DB412C" w:rsidP="00DB412C">
      <w:pPr>
        <w:pStyle w:val="ql-align-justify"/>
      </w:pPr>
      <w:r>
        <w:rPr>
          <w:rStyle w:val="ql-font-timesnewroman"/>
          <w:sz w:val="21"/>
          <w:szCs w:val="21"/>
        </w:rPr>
        <w:t>1、贸易术语在国际贸易中的主要作用是(ABCD )。</w:t>
      </w:r>
    </w:p>
    <w:p w:rsidR="00DB412C" w:rsidRDefault="00DB412C" w:rsidP="00DB412C">
      <w:pPr>
        <w:pStyle w:val="ql-align-justify"/>
      </w:pPr>
      <w:r>
        <w:rPr>
          <w:rStyle w:val="ql-font-timesnewroman"/>
          <w:sz w:val="21"/>
          <w:szCs w:val="21"/>
        </w:rPr>
        <w:t>A．简化交易手续 B．明确交易双方责任</w:t>
      </w:r>
    </w:p>
    <w:p w:rsidR="00DB412C" w:rsidRDefault="00DB412C" w:rsidP="00DB412C">
      <w:pPr>
        <w:pStyle w:val="ql-align-justify"/>
      </w:pPr>
      <w:r>
        <w:rPr>
          <w:rStyle w:val="ql-font-timesnewroman"/>
          <w:sz w:val="21"/>
          <w:szCs w:val="21"/>
        </w:rPr>
        <w:t>C. 缩短磋商时间 D．节省费用开支</w:t>
      </w:r>
    </w:p>
    <w:p w:rsidR="00DB412C" w:rsidRDefault="00DB412C" w:rsidP="00DB412C">
      <w:pPr>
        <w:pStyle w:val="ql-align-justify"/>
      </w:pPr>
      <w:r>
        <w:rPr>
          <w:rStyle w:val="ql-font-timesnewroman"/>
          <w:sz w:val="21"/>
          <w:szCs w:val="21"/>
        </w:rPr>
        <w:t>2、根据《2000年通则》的解释，FOB条件和CFR条件下卖方均应负担(ACD )。</w:t>
      </w:r>
    </w:p>
    <w:p w:rsidR="00DB412C" w:rsidRDefault="00DB412C" w:rsidP="00DB412C">
      <w:pPr>
        <w:pStyle w:val="ql-align-justify"/>
      </w:pPr>
      <w:r>
        <w:rPr>
          <w:rStyle w:val="ql-font-timesnewroman"/>
          <w:sz w:val="21"/>
          <w:szCs w:val="21"/>
        </w:rPr>
        <w:t>A．提交商业发票及海运提单 B．租船订舱并支付运费</w:t>
      </w:r>
    </w:p>
    <w:p w:rsidR="00DB412C" w:rsidRDefault="00DB412C" w:rsidP="00DB412C">
      <w:pPr>
        <w:pStyle w:val="ql-align-justify"/>
      </w:pPr>
      <w:r>
        <w:rPr>
          <w:rStyle w:val="ql-font-timesnewroman"/>
          <w:sz w:val="21"/>
          <w:szCs w:val="21"/>
        </w:rPr>
        <w:lastRenderedPageBreak/>
        <w:t>C. 货物于装运港越过船舷以前的一切风险 D．办理出口通关手续</w:t>
      </w:r>
    </w:p>
    <w:p w:rsidR="00DB412C" w:rsidRDefault="00DB412C" w:rsidP="00DB412C">
      <w:pPr>
        <w:pStyle w:val="ql-align-justify"/>
      </w:pPr>
      <w:r>
        <w:rPr>
          <w:rStyle w:val="ql-font-timesnewroman"/>
          <w:sz w:val="21"/>
          <w:szCs w:val="21"/>
        </w:rPr>
        <w:t>3、按照《2000年通则》的解释，FOB、CFR与CIF的共同之处表现在(ABD )。</w:t>
      </w:r>
    </w:p>
    <w:p w:rsidR="00DB412C" w:rsidRDefault="00DB412C" w:rsidP="00DB412C">
      <w:pPr>
        <w:pStyle w:val="ql-align-justify"/>
      </w:pPr>
      <w:r>
        <w:rPr>
          <w:rStyle w:val="ql-font-timesnewroman"/>
          <w:sz w:val="21"/>
          <w:szCs w:val="21"/>
        </w:rPr>
        <w:t>A．均适合水上运输方式 B．风险转移均为装运港船舷</w:t>
      </w:r>
    </w:p>
    <w:p w:rsidR="00DB412C" w:rsidRDefault="00DB412C" w:rsidP="00DB412C">
      <w:pPr>
        <w:pStyle w:val="ql-align-justify"/>
      </w:pPr>
      <w:r>
        <w:rPr>
          <w:rStyle w:val="ql-font-timesnewroman"/>
          <w:sz w:val="21"/>
          <w:szCs w:val="21"/>
        </w:rPr>
        <w:t>C．买卖双方责任划分基本相同 ? D．交货地点均为装运港</w:t>
      </w:r>
    </w:p>
    <w:p w:rsidR="00DB412C" w:rsidRDefault="00DB412C" w:rsidP="00DB412C">
      <w:pPr>
        <w:pStyle w:val="ql-align-justify"/>
      </w:pPr>
      <w:r>
        <w:rPr>
          <w:rStyle w:val="ql-font-timesnewroman"/>
          <w:sz w:val="21"/>
          <w:szCs w:val="21"/>
        </w:rPr>
        <w:t>4、FOB与FCA相比较，其主要区别有( ABCD )。</w:t>
      </w:r>
    </w:p>
    <w:p w:rsidR="00DB412C" w:rsidRDefault="00DB412C" w:rsidP="00DB412C">
      <w:pPr>
        <w:pStyle w:val="ql-align-justify"/>
      </w:pPr>
      <w:r>
        <w:rPr>
          <w:rStyle w:val="ql-font-timesnewroman"/>
          <w:sz w:val="21"/>
          <w:szCs w:val="21"/>
        </w:rPr>
        <w:t>A、适用的运输方式不同 B、风险划分界限不同</w:t>
      </w:r>
    </w:p>
    <w:p w:rsidR="00DB412C" w:rsidRDefault="00DB412C" w:rsidP="00DB412C">
      <w:pPr>
        <w:pStyle w:val="ql-align-justify"/>
      </w:pPr>
      <w:r>
        <w:rPr>
          <w:rStyle w:val="ql-font-timesnewroman"/>
          <w:sz w:val="21"/>
          <w:szCs w:val="21"/>
        </w:rPr>
        <w:t>C、交货地点不同 D、提交的单据种类不同</w:t>
      </w:r>
    </w:p>
    <w:p w:rsidR="00DB412C" w:rsidRDefault="00DB412C" w:rsidP="00DB412C">
      <w:pPr>
        <w:pStyle w:val="ql-align-justify"/>
      </w:pPr>
      <w:r>
        <w:rPr>
          <w:rStyle w:val="ql-font-timesnewroman"/>
          <w:sz w:val="21"/>
          <w:szCs w:val="21"/>
        </w:rPr>
        <w:t>5、CIF术语与DES术语的区别是（ ABCD ）。</w:t>
      </w:r>
    </w:p>
    <w:p w:rsidR="00DB412C" w:rsidRDefault="00DB412C" w:rsidP="00DB412C">
      <w:pPr>
        <w:pStyle w:val="ql-align-justify"/>
      </w:pPr>
      <w:r>
        <w:rPr>
          <w:rStyle w:val="ql-font-timesnewroman"/>
          <w:sz w:val="21"/>
          <w:szCs w:val="21"/>
        </w:rPr>
        <w:t>A、适用的运输方式不同 B、CIF为凭单交货，DES为凭实物交货</w:t>
      </w:r>
    </w:p>
    <w:p w:rsidR="00DB412C" w:rsidRDefault="00DB412C" w:rsidP="00DB412C">
      <w:pPr>
        <w:pStyle w:val="ql-align-justify"/>
      </w:pPr>
      <w:r>
        <w:rPr>
          <w:rStyle w:val="ql-font-timesnewroman"/>
          <w:sz w:val="21"/>
          <w:szCs w:val="21"/>
        </w:rPr>
        <w:t>C、不但风险划分地点不同，而且费用划分界限也不同。</w:t>
      </w:r>
    </w:p>
    <w:p w:rsidR="00DB412C" w:rsidRDefault="00DB412C" w:rsidP="00DB412C">
      <w:pPr>
        <w:pStyle w:val="ql-align-justify"/>
      </w:pPr>
      <w:r>
        <w:rPr>
          <w:rStyle w:val="ql-font-timesnewroman"/>
          <w:sz w:val="21"/>
          <w:szCs w:val="21"/>
        </w:rPr>
        <w:t>D、CIF合同属于装运合同，DES合同属于到达合同。</w:t>
      </w:r>
    </w:p>
    <w:p w:rsidR="00DB412C" w:rsidRDefault="00DB412C" w:rsidP="00DB412C">
      <w:pPr>
        <w:pStyle w:val="ql-align-justify"/>
      </w:pPr>
      <w:r>
        <w:rPr>
          <w:rStyle w:val="ql-font-timesnewroman"/>
          <w:sz w:val="21"/>
          <w:szCs w:val="21"/>
        </w:rPr>
        <w:t>6、有关贸易术语的国际贸易惯例有（ ABC ）。</w:t>
      </w:r>
    </w:p>
    <w:p w:rsidR="00DB412C" w:rsidRDefault="00DB412C" w:rsidP="00DB412C">
      <w:pPr>
        <w:pStyle w:val="ql-align-justify"/>
      </w:pPr>
      <w:r>
        <w:rPr>
          <w:rStyle w:val="ql-font-timesnewroman"/>
          <w:sz w:val="21"/>
          <w:szCs w:val="21"/>
        </w:rPr>
        <w:t>A、《2000通则》 B、《1932年华沙—牛津规则》</w:t>
      </w:r>
    </w:p>
    <w:p w:rsidR="00DB412C" w:rsidRDefault="00DB412C" w:rsidP="00DB412C">
      <w:pPr>
        <w:pStyle w:val="ql-align-justify"/>
      </w:pPr>
      <w:r>
        <w:rPr>
          <w:rStyle w:val="ql-font-timesnewroman"/>
          <w:sz w:val="21"/>
          <w:szCs w:val="21"/>
        </w:rPr>
        <w:t>C、《1941年美国对外贸易定义修订本》 D、《汉堡规则》</w:t>
      </w:r>
    </w:p>
    <w:p w:rsidR="00DB412C" w:rsidRDefault="00DB412C" w:rsidP="00DB412C">
      <w:pPr>
        <w:pStyle w:val="ql-align-justify"/>
      </w:pPr>
      <w:r>
        <w:rPr>
          <w:rStyle w:val="ql-font-timesnewroman"/>
          <w:sz w:val="21"/>
          <w:szCs w:val="21"/>
        </w:rPr>
        <w:t>7、我某进口公司按FOB条件进口一批货物，采用程租船运输，如我进口方不愿承担装船费用，应采用（ BCD ）。</w:t>
      </w:r>
    </w:p>
    <w:p w:rsidR="00DB412C" w:rsidRDefault="00DB412C" w:rsidP="00DB412C">
      <w:pPr>
        <w:pStyle w:val="ql-align-justify"/>
      </w:pPr>
      <w:r>
        <w:rPr>
          <w:rStyle w:val="ql-font-timesnewroman"/>
          <w:sz w:val="21"/>
          <w:szCs w:val="21"/>
        </w:rPr>
        <w:t>A、FOB Under Tackle B、FOB Stowed C、FOB Trimmed D、FOBST</w:t>
      </w:r>
    </w:p>
    <w:p w:rsidR="00DB412C" w:rsidRDefault="00DB412C" w:rsidP="00DB412C">
      <w:pPr>
        <w:pStyle w:val="ql-align-justify"/>
      </w:pPr>
      <w:r>
        <w:rPr>
          <w:rStyle w:val="ql-font-timesnewroman"/>
          <w:sz w:val="21"/>
          <w:szCs w:val="21"/>
        </w:rPr>
        <w:t>8、国际贸易术语具有两重性，分别是（ BD ）。</w:t>
      </w:r>
    </w:p>
    <w:p w:rsidR="00DB412C" w:rsidRDefault="00DB412C" w:rsidP="00DB412C">
      <w:pPr>
        <w:pStyle w:val="ql-align-justify"/>
      </w:pPr>
      <w:r>
        <w:rPr>
          <w:rStyle w:val="ql-font-timesnewroman"/>
          <w:sz w:val="21"/>
          <w:szCs w:val="21"/>
        </w:rPr>
        <w:t>A、表示付款条件 B、表示交货条件</w:t>
      </w:r>
    </w:p>
    <w:p w:rsidR="00DB412C" w:rsidRDefault="00DB412C" w:rsidP="00DB412C">
      <w:pPr>
        <w:pStyle w:val="ql-align-justify"/>
      </w:pPr>
      <w:r>
        <w:rPr>
          <w:rStyle w:val="ql-font-timesnewroman"/>
          <w:sz w:val="21"/>
          <w:szCs w:val="21"/>
        </w:rPr>
        <w:t>C、表示运输条件 D、表示成交价格的构成因素</w:t>
      </w:r>
    </w:p>
    <w:p w:rsidR="00DB412C" w:rsidRDefault="00DB412C" w:rsidP="00DB412C">
      <w:pPr>
        <w:pStyle w:val="ql-align-justify"/>
      </w:pPr>
      <w:r>
        <w:rPr>
          <w:rStyle w:val="ql-font-timesnewroman"/>
          <w:sz w:val="21"/>
          <w:szCs w:val="21"/>
        </w:rPr>
        <w:t>9、F组术语的共同点是（BCD ）。</w:t>
      </w:r>
    </w:p>
    <w:p w:rsidR="00DB412C" w:rsidRDefault="00DB412C" w:rsidP="00DB412C">
      <w:pPr>
        <w:pStyle w:val="ql-align-justify"/>
      </w:pPr>
      <w:r>
        <w:rPr>
          <w:rStyle w:val="ql-font-timesnewroman"/>
          <w:sz w:val="21"/>
          <w:szCs w:val="21"/>
        </w:rPr>
        <w:t>A、风险划分和费用划分相分离 B、卖方都需要提交符合合同的货物</w:t>
      </w:r>
    </w:p>
    <w:p w:rsidR="00DB412C" w:rsidRDefault="00DB412C" w:rsidP="00DB412C">
      <w:pPr>
        <w:pStyle w:val="ql-align-justify"/>
      </w:pPr>
      <w:r>
        <w:rPr>
          <w:rStyle w:val="ql-font-timesnewroman"/>
          <w:sz w:val="21"/>
          <w:szCs w:val="21"/>
        </w:rPr>
        <w:t>C、买方都需要自费办理保险 D、销售合同都是“装运合同”</w:t>
      </w:r>
    </w:p>
    <w:p w:rsidR="00DB412C" w:rsidRDefault="00DB412C" w:rsidP="00DB412C">
      <w:pPr>
        <w:pStyle w:val="ql-align-justify"/>
      </w:pPr>
      <w:r>
        <w:rPr>
          <w:rStyle w:val="ql-font-timesnewroman"/>
          <w:sz w:val="21"/>
          <w:szCs w:val="21"/>
        </w:rPr>
        <w:t>10、根据《2000通则》的规定，（ BC ）是风险和费用划分点相分离的贸易术语。</w:t>
      </w:r>
    </w:p>
    <w:p w:rsidR="00DB412C" w:rsidRDefault="00DB412C" w:rsidP="00DB412C">
      <w:pPr>
        <w:pStyle w:val="ql-align-justify"/>
      </w:pPr>
      <w:r>
        <w:rPr>
          <w:rStyle w:val="ql-font-timesnewroman"/>
          <w:sz w:val="21"/>
          <w:szCs w:val="21"/>
        </w:rPr>
        <w:lastRenderedPageBreak/>
        <w:t>A、FOB B、CIF C、CPT D、DDP</w:t>
      </w:r>
    </w:p>
    <w:p w:rsidR="00DB412C" w:rsidRDefault="00DB412C" w:rsidP="00DB412C">
      <w:pPr>
        <w:pStyle w:val="ql-align-justify"/>
      </w:pPr>
      <w:r>
        <w:rPr>
          <w:rStyle w:val="ql-font-timesnewroman"/>
          <w:sz w:val="21"/>
          <w:szCs w:val="21"/>
        </w:rPr>
        <w:t>三、判断题</w:t>
      </w:r>
    </w:p>
    <w:p w:rsidR="00DB412C" w:rsidRDefault="00DB412C" w:rsidP="00DB412C">
      <w:pPr>
        <w:pStyle w:val="ql-align-justify"/>
      </w:pPr>
      <w:r>
        <w:rPr>
          <w:rStyle w:val="ql-font-timesnewroman"/>
          <w:sz w:val="21"/>
          <w:szCs w:val="21"/>
        </w:rPr>
        <w:t xml:space="preserve">由于国际贸易是涉外经济活动，那么调节它们法律关系的，主要应是国际贸易惯例。（ √ ） </w:t>
      </w:r>
    </w:p>
    <w:p w:rsidR="00DB412C" w:rsidRDefault="00DB412C" w:rsidP="00DB412C">
      <w:pPr>
        <w:pStyle w:val="ql-align-justify"/>
      </w:pPr>
      <w:r>
        <w:rPr>
          <w:rStyle w:val="ql-font-timesnewroman"/>
          <w:sz w:val="21"/>
          <w:szCs w:val="21"/>
        </w:rPr>
        <w:t>2、《国际贸易术语解释通则》是进行国际货物贸易关系最大，亦是最重要的一项国际公约 。（√ ）</w:t>
      </w:r>
    </w:p>
    <w:p w:rsidR="00DB412C" w:rsidRDefault="00DB412C" w:rsidP="00DB412C">
      <w:pPr>
        <w:pStyle w:val="ql-align-justify"/>
      </w:pPr>
      <w:r>
        <w:rPr>
          <w:rStyle w:val="ql-font-timesnewroman"/>
          <w:sz w:val="21"/>
          <w:szCs w:val="21"/>
        </w:rPr>
        <w:t>3、FOB价格条件按各国惯例的解释都是由卖方负责申请领取出口许可证和支付出口税。 （ √ ）</w:t>
      </w:r>
    </w:p>
    <w:p w:rsidR="00DB412C" w:rsidRDefault="00DB412C" w:rsidP="00DB412C">
      <w:pPr>
        <w:pStyle w:val="ql-align-justify"/>
      </w:pPr>
      <w:r>
        <w:rPr>
          <w:rStyle w:val="ql-font-timesnewroman"/>
          <w:sz w:val="21"/>
          <w:szCs w:val="21"/>
        </w:rPr>
        <w:t>4、如果买方想采用铁路运输，愿意办理出口清关手续并承担其中的费用，买方可以采用FCA贸易术语。（× ）</w:t>
      </w:r>
    </w:p>
    <w:p w:rsidR="00DB412C" w:rsidRDefault="00DB412C" w:rsidP="00DB412C">
      <w:pPr>
        <w:pStyle w:val="ql-align-justify"/>
      </w:pPr>
      <w:r>
        <w:rPr>
          <w:rStyle w:val="ql-font-timesnewroman"/>
          <w:sz w:val="21"/>
          <w:szCs w:val="21"/>
        </w:rPr>
        <w:t>5、买方采用FOB条件进口散装小麦，货物用程租船运输，若买方不愿承担装船费用，可用FOB Stowed×××××××××变形。（ √ ）</w:t>
      </w:r>
    </w:p>
    <w:p w:rsidR="00DB412C" w:rsidRDefault="00DB412C" w:rsidP="00DB412C">
      <w:pPr>
        <w:pStyle w:val="ql-align-justify"/>
      </w:pPr>
      <w:r>
        <w:rPr>
          <w:rStyle w:val="ql-font-timesnewroman"/>
          <w:sz w:val="21"/>
          <w:szCs w:val="21"/>
        </w:rPr>
        <w:t xml:space="preserve">6、采用FOB贸易术语的各种变形是为了解决买卖双方在卸货费用上的负担问题（× </w:t>
      </w:r>
    </w:p>
    <w:p w:rsidR="00DB412C" w:rsidRDefault="00DB412C" w:rsidP="00DB412C">
      <w:pPr>
        <w:pStyle w:val="ql-align-justify"/>
      </w:pPr>
      <w:r>
        <w:rPr>
          <w:rStyle w:val="ql-font-timesnewroman"/>
          <w:sz w:val="21"/>
          <w:szCs w:val="21"/>
        </w:rPr>
        <w:t>7、FCA、CPT、CIP三种贸易术语中，就卖方承担的风险而言，FCA最小，CPT其次，CIP最大。（√ ）</w:t>
      </w:r>
    </w:p>
    <w:p w:rsidR="00DB412C" w:rsidRDefault="00DB412C" w:rsidP="00DB412C">
      <w:pPr>
        <w:pStyle w:val="ql-align-justify"/>
      </w:pPr>
      <w:r>
        <w:rPr>
          <w:rStyle w:val="ql-font-timesnewroman"/>
          <w:sz w:val="21"/>
          <w:szCs w:val="21"/>
        </w:rPr>
        <w:t>8、我方按FOB旧金山从美国购进一批小麦，卖方理所当然应将货物装到旧金山港口的船上。（√ ）</w:t>
      </w:r>
    </w:p>
    <w:p w:rsidR="00DB412C" w:rsidRDefault="00DB412C" w:rsidP="00DB412C">
      <w:pPr>
        <w:pStyle w:val="ql-align-justify"/>
      </w:pPr>
      <w:r>
        <w:rPr>
          <w:rStyle w:val="ql-font-timesnewroman"/>
          <w:sz w:val="21"/>
          <w:szCs w:val="21"/>
        </w:rPr>
        <w:t>9、按CIF Landed Singapore 成交，货物在新加坡港的卸货费和进口报关费应由卖方负担。（× ）</w:t>
      </w:r>
    </w:p>
    <w:p w:rsidR="00DB412C" w:rsidRDefault="00DB412C" w:rsidP="00DB412C">
      <w:pPr>
        <w:pStyle w:val="ql-align-justify"/>
      </w:pPr>
      <w:r>
        <w:rPr>
          <w:rStyle w:val="ql-font-timesnewroman"/>
          <w:sz w:val="21"/>
          <w:szCs w:val="21"/>
        </w:rPr>
        <w:t>10、贸易术语因其表示商品的价格构成，所以可以称为“价格术语”。 （√ ）</w:t>
      </w:r>
    </w:p>
    <w:p w:rsidR="00DB412C" w:rsidRDefault="00DB412C" w:rsidP="00DB412C">
      <w:pPr>
        <w:pStyle w:val="ql-align-justify"/>
      </w:pPr>
      <w:r>
        <w:rPr>
          <w:rStyle w:val="ql-font-timesnewroman"/>
          <w:sz w:val="21"/>
          <w:szCs w:val="21"/>
        </w:rPr>
        <w:t>11、EXW术语是买方承担责任、费用和风险最小的术语。 （× ）</w:t>
      </w:r>
    </w:p>
    <w:p w:rsidR="00DB412C" w:rsidRDefault="00DB412C" w:rsidP="00DB412C">
      <w:pPr>
        <w:pStyle w:val="ql-align-justify"/>
      </w:pPr>
      <w:r>
        <w:rPr>
          <w:rStyle w:val="ql-font-timesnewroman"/>
          <w:sz w:val="21"/>
          <w:szCs w:val="21"/>
        </w:rPr>
        <w:t>12、在所有的贸易术语下，出口报关的责任、费用均由卖方负担。 （× ）</w:t>
      </w:r>
    </w:p>
    <w:p w:rsidR="00DB412C" w:rsidRDefault="00DB412C" w:rsidP="00DB412C">
      <w:pPr>
        <w:pStyle w:val="ql-align-justify"/>
      </w:pPr>
      <w:r>
        <w:rPr>
          <w:rStyle w:val="ql-font-timesnewroman"/>
          <w:sz w:val="21"/>
          <w:szCs w:val="21"/>
        </w:rPr>
        <w:t>13、根据《2000通则》的规定，以C组术语成交签订的合同都属于装运合同。（× ）</w:t>
      </w:r>
    </w:p>
    <w:p w:rsidR="00DB412C" w:rsidRDefault="00DB412C" w:rsidP="00DB412C">
      <w:pPr>
        <w:pStyle w:val="ql-align-justify"/>
      </w:pPr>
      <w:r>
        <w:rPr>
          <w:rStyle w:val="ql-font-timesnewroman"/>
          <w:sz w:val="21"/>
          <w:szCs w:val="21"/>
        </w:rPr>
        <w:t>14、按一般惯例，凡是FOB后面未加“理舱”或“平舱”字样，则由买方负担理舱或平舱费用。（√ ）</w:t>
      </w:r>
    </w:p>
    <w:p w:rsidR="00DB412C" w:rsidRDefault="00DB412C" w:rsidP="00DB412C">
      <w:pPr>
        <w:pStyle w:val="ql-align-justify"/>
      </w:pPr>
      <w:r>
        <w:rPr>
          <w:rStyle w:val="ql-font-timesnewroman"/>
          <w:sz w:val="21"/>
          <w:szCs w:val="21"/>
        </w:rPr>
        <w:t xml:space="preserve">15、CFR Ex Ship’s Hold NEW YORK 是指卖方必须将货物运到纽约，在舱底交接。（√ ） </w:t>
      </w:r>
    </w:p>
    <w:p w:rsidR="00DB412C" w:rsidRDefault="00DB412C" w:rsidP="00DB412C">
      <w:pPr>
        <w:pStyle w:val="ql-align-justify"/>
      </w:pPr>
      <w:r>
        <w:rPr>
          <w:rStyle w:val="ql-font-timesnewroman"/>
          <w:sz w:val="21"/>
          <w:szCs w:val="21"/>
        </w:rPr>
        <w:t>四、名词解释</w:t>
      </w:r>
    </w:p>
    <w:p w:rsidR="00DB412C" w:rsidRDefault="00DB412C" w:rsidP="00DB412C">
      <w:pPr>
        <w:pStyle w:val="ql-align-justify"/>
      </w:pPr>
      <w:r>
        <w:rPr>
          <w:rStyle w:val="ql-font-timesnewroman"/>
          <w:sz w:val="21"/>
          <w:szCs w:val="21"/>
        </w:rPr>
        <w:lastRenderedPageBreak/>
        <w:t>1、国际贸易术语 贸易术语具有两重性：一方面它是用来确定交货条件，即说明买卖双方在交接货物时各自承担的风险、责任和费用；另一方面又用来表示该商品的价格构成因素</w:t>
      </w:r>
    </w:p>
    <w:p w:rsidR="00DB412C" w:rsidRDefault="00DB412C" w:rsidP="00DB412C">
      <w:pPr>
        <w:pStyle w:val="ql-align-justify"/>
      </w:pPr>
      <w:r>
        <w:rPr>
          <w:rStyle w:val="ql-font-timesnewroman"/>
          <w:sz w:val="21"/>
          <w:szCs w:val="21"/>
        </w:rPr>
        <w:t xml:space="preserve">2、Symbolic Delivery:P71 </w:t>
      </w:r>
    </w:p>
    <w:p w:rsidR="00DB412C" w:rsidRDefault="00DB412C" w:rsidP="00DB412C">
      <w:pPr>
        <w:pStyle w:val="ql-align-justify"/>
      </w:pPr>
      <w:r>
        <w:rPr>
          <w:rStyle w:val="ql-font-timesnewroman"/>
          <w:sz w:val="21"/>
          <w:szCs w:val="21"/>
        </w:rPr>
        <w:t xml:space="preserve">3、FOBST: 国际贸易FOB术语的一种变形，即"FOB stowed and trimmed" (包括理舱、平舱费用的装运港船上交货价格)。采用这种变形是为解决FOB术语项下装船费用的负担问题。如买卖双方采用FOBST术语，则由卖方承担除须使货物越过装运港船舷之外，还须负担理舱和平舱的费用。 </w:t>
      </w:r>
    </w:p>
    <w:p w:rsidR="00DB412C" w:rsidRDefault="00DB412C" w:rsidP="00DB412C">
      <w:pPr>
        <w:pStyle w:val="ql-align-justify"/>
      </w:pPr>
      <w:r>
        <w:rPr>
          <w:rStyle w:val="ql-font-timesnewroman"/>
          <w:sz w:val="21"/>
          <w:szCs w:val="21"/>
        </w:rPr>
        <w:t>4、国际贸易惯例: 指在国际贸易实践中逐渐自发形成的，某一地区、某一行业中普遍接受和经常遵守的任意性行为规范。</w:t>
      </w:r>
    </w:p>
    <w:p w:rsidR="00DB412C" w:rsidRDefault="00DB412C" w:rsidP="00DB412C">
      <w:pPr>
        <w:pStyle w:val="ql-align-justify"/>
      </w:pPr>
      <w:r>
        <w:rPr>
          <w:rStyle w:val="ql-font-timesnewroman"/>
          <w:sz w:val="21"/>
          <w:szCs w:val="21"/>
        </w:rPr>
        <w:t>5、FCA, CPT, CIP &amp; FOB, CFR, CIF:</w:t>
      </w:r>
      <w:r>
        <w:rPr>
          <w:rStyle w:val="ql-font-songti"/>
          <w:sz w:val="21"/>
          <w:szCs w:val="21"/>
        </w:rPr>
        <w:t xml:space="preserve"> </w:t>
      </w:r>
      <w:r>
        <w:rPr>
          <w:rStyle w:val="ql-font-timesnewroman"/>
          <w:sz w:val="21"/>
          <w:szCs w:val="21"/>
        </w:rPr>
        <w:t>相同：风险、责任、费用划分的基本原则相同.</w:t>
      </w:r>
    </w:p>
    <w:p w:rsidR="00DB412C" w:rsidRDefault="00DB412C" w:rsidP="00DB412C">
      <w:pPr>
        <w:pStyle w:val="ql-align-justify"/>
      </w:pPr>
      <w:r>
        <w:rPr>
          <w:rStyle w:val="ql-font-timesnewroman"/>
          <w:sz w:val="21"/>
          <w:szCs w:val="21"/>
        </w:rPr>
        <w:t>都是“凭单交货”，即卖方只要取得货运单据交给买方，就履行了交货义务，可收取货款。</w:t>
      </w:r>
    </w:p>
    <w:p w:rsidR="00DB412C" w:rsidRDefault="00DB412C" w:rsidP="00DB412C">
      <w:pPr>
        <w:pStyle w:val="ql-align-justify"/>
      </w:pPr>
      <w:r>
        <w:rPr>
          <w:rStyle w:val="ql-font-timesnewroman"/>
          <w:sz w:val="21"/>
          <w:szCs w:val="21"/>
        </w:rPr>
        <w:t>不同：适用的运输方式不同：CIP组适用于各种方式及其组合；CIF组适用于海运和内河运</w:t>
      </w:r>
    </w:p>
    <w:p w:rsidR="00DB412C" w:rsidRDefault="00DB412C" w:rsidP="00DB412C">
      <w:pPr>
        <w:pStyle w:val="ql-align-justify"/>
      </w:pPr>
      <w:r>
        <w:rPr>
          <w:rStyle w:val="ql-font-timesnewroman"/>
          <w:sz w:val="21"/>
          <w:szCs w:val="21"/>
        </w:rPr>
        <w:t>交货和风险的转移地点不同</w:t>
      </w:r>
    </w:p>
    <w:p w:rsidR="00DB412C" w:rsidRDefault="00DB412C" w:rsidP="00DB412C">
      <w:pPr>
        <w:pStyle w:val="ql-align-justify"/>
      </w:pPr>
      <w:r>
        <w:rPr>
          <w:rStyle w:val="ql-font-timesnewroman"/>
          <w:sz w:val="21"/>
          <w:szCs w:val="21"/>
        </w:rPr>
        <w:t>交货时间不同：CIF组下取得正式提单日即是交货日；CIP组下货交承运人后取得单据的签字日即是交货日</w:t>
      </w:r>
    </w:p>
    <w:p w:rsidR="00DB412C" w:rsidRDefault="00DB412C" w:rsidP="00DB412C">
      <w:pPr>
        <w:pStyle w:val="ql-align-justify"/>
      </w:pPr>
      <w:r>
        <w:rPr>
          <w:rStyle w:val="ql-font-timesnewroman"/>
          <w:sz w:val="21"/>
          <w:szCs w:val="21"/>
        </w:rPr>
        <w:t>投保的险别不同：CIF组仅为海洋运输险</w:t>
      </w:r>
    </w:p>
    <w:p w:rsidR="00DB412C" w:rsidRDefault="00DB412C" w:rsidP="00DB412C">
      <w:pPr>
        <w:pStyle w:val="ql-align-justify"/>
      </w:pPr>
      <w:r>
        <w:rPr>
          <w:rStyle w:val="ql-font-timesnewroman"/>
          <w:sz w:val="21"/>
          <w:szCs w:val="21"/>
        </w:rPr>
        <w:t>运输单据不同：CIF组下是clean on board B/L；CIP组依不同运输方式而定。</w:t>
      </w:r>
    </w:p>
    <w:p w:rsidR="00DB412C" w:rsidRDefault="00DB412C" w:rsidP="00DB412C">
      <w:pPr>
        <w:pStyle w:val="ql-align-justify"/>
      </w:pPr>
      <w:r>
        <w:rPr>
          <w:rStyle w:val="ql-font-timesnewroman"/>
          <w:sz w:val="21"/>
          <w:szCs w:val="21"/>
        </w:rPr>
        <w:t>6. 比较FOB、CFR、CIF三种贸易术语有哪些相同点和区别？</w:t>
      </w:r>
    </w:p>
    <w:p w:rsidR="00DB412C" w:rsidRDefault="00DB412C" w:rsidP="00DB412C">
      <w:pPr>
        <w:pStyle w:val="ql-align-justify"/>
      </w:pPr>
      <w:r>
        <w:rPr>
          <w:rStyle w:val="ql-font-timesnewroman"/>
          <w:sz w:val="21"/>
          <w:szCs w:val="21"/>
        </w:rPr>
        <w:t>相同：交货都在出口国的装运港 风险划分都以装运港船舷为界 凭合格单据证明已完成交货（象征性交货）</w:t>
      </w:r>
    </w:p>
    <w:p w:rsidR="00DB412C" w:rsidRDefault="00DB412C" w:rsidP="00DB412C">
      <w:pPr>
        <w:pStyle w:val="ql-align-justify"/>
      </w:pPr>
      <w:r>
        <w:rPr>
          <w:rStyle w:val="ql-font-timesnewroman"/>
          <w:sz w:val="21"/>
          <w:szCs w:val="21"/>
        </w:rPr>
        <w:t>不同：承担的责任不同 支付费用不同</w:t>
      </w:r>
    </w:p>
    <w:p w:rsidR="00DB412C" w:rsidRDefault="00DB412C" w:rsidP="00DB412C">
      <w:pPr>
        <w:pStyle w:val="ql-align-justify"/>
      </w:pPr>
      <w:r>
        <w:rPr>
          <w:rStyle w:val="ql-font-timesnewroman"/>
          <w:sz w:val="21"/>
          <w:szCs w:val="21"/>
        </w:rPr>
        <w:t>7. 比较CIF术语与DES术语有哪些区别</w:t>
      </w:r>
    </w:p>
    <w:p w:rsidR="00DB412C" w:rsidRDefault="00DB412C" w:rsidP="00DB412C">
      <w:pPr>
        <w:pStyle w:val="ql-align-justify"/>
      </w:pPr>
      <w:r>
        <w:rPr>
          <w:rStyle w:val="ql-font-timesnewroman"/>
          <w:sz w:val="21"/>
          <w:szCs w:val="21"/>
        </w:rPr>
        <w:t>性质不同：DES是实质性交货</w:t>
      </w:r>
    </w:p>
    <w:p w:rsidR="00DB412C" w:rsidRDefault="00DB412C" w:rsidP="00DB412C">
      <w:pPr>
        <w:pStyle w:val="ql-align-justify"/>
      </w:pPr>
      <w:r>
        <w:rPr>
          <w:rStyle w:val="ql-font-timesnewroman"/>
          <w:sz w:val="21"/>
          <w:szCs w:val="21"/>
        </w:rPr>
        <w:t>风险划分不同：DES于目的港船上买方有效控制货物时划分风险</w:t>
      </w:r>
    </w:p>
    <w:p w:rsidR="00DB412C" w:rsidRDefault="00DB412C" w:rsidP="00DB412C">
      <w:pPr>
        <w:pStyle w:val="ql-align-justify"/>
      </w:pPr>
      <w:r>
        <w:rPr>
          <w:rStyle w:val="ql-font-timesnewroman"/>
          <w:sz w:val="21"/>
          <w:szCs w:val="21"/>
        </w:rPr>
        <w:t>费用不同：DES下卖方承担的费用包括了正常运费和可能的不正常费用(转船、绕航、特殊附加险)－DES才是真正的到岸价！</w:t>
      </w:r>
    </w:p>
    <w:p w:rsidR="00DB412C" w:rsidRDefault="00DB412C" w:rsidP="00DB412C">
      <w:pPr>
        <w:pStyle w:val="ql-align-justify"/>
      </w:pPr>
      <w:r>
        <w:rPr>
          <w:rStyle w:val="ql-font-timesnewroman"/>
          <w:sz w:val="21"/>
          <w:szCs w:val="21"/>
        </w:rPr>
        <w:t>付款方式不同：CIF术语成交常采用信用证方式；DES采用货到付款方式</w:t>
      </w:r>
    </w:p>
    <w:p w:rsidR="00DB412C" w:rsidRDefault="00DB412C" w:rsidP="00DB412C">
      <w:pPr>
        <w:pStyle w:val="ql-align-justify"/>
      </w:pPr>
      <w:r>
        <w:rPr>
          <w:rStyle w:val="ql-font-timesnewroman"/>
          <w:sz w:val="21"/>
          <w:szCs w:val="21"/>
        </w:rPr>
        <w:lastRenderedPageBreak/>
        <w:t>8.比较CIF与CIP的异同点</w:t>
      </w:r>
    </w:p>
    <w:p w:rsidR="00DB412C" w:rsidRDefault="00DB412C" w:rsidP="00DB412C">
      <w:pPr>
        <w:pStyle w:val="ql-align-justify"/>
      </w:pPr>
      <w:r>
        <w:rPr>
          <w:rStyle w:val="ql-font-timesnewroman"/>
          <w:sz w:val="21"/>
          <w:szCs w:val="21"/>
        </w:rPr>
        <w:t>基本原则相同：价格构成的原则相同 同属装运合同 风险在装运地转移</w:t>
      </w:r>
    </w:p>
    <w:p w:rsidR="00DB412C" w:rsidRDefault="00DB412C" w:rsidP="00DB412C">
      <w:pPr>
        <w:pStyle w:val="ql-align-justify"/>
      </w:pPr>
      <w:r>
        <w:rPr>
          <w:rStyle w:val="ql-font-timesnewroman"/>
          <w:sz w:val="21"/>
          <w:szCs w:val="21"/>
        </w:rPr>
        <w:t>风险划分点和责任划分点分离</w:t>
      </w:r>
    </w:p>
    <w:p w:rsidR="00DB412C" w:rsidRDefault="00DB412C" w:rsidP="00DB412C">
      <w:pPr>
        <w:pStyle w:val="ql-align-justify"/>
      </w:pPr>
      <w:r>
        <w:rPr>
          <w:rStyle w:val="ql-font-timesnewroman"/>
          <w:sz w:val="21"/>
          <w:szCs w:val="21"/>
        </w:rPr>
        <w:t>不同：运输方式不同 不同运输方式下，交货地点、风险、费用、责任划分不同</w:t>
      </w:r>
    </w:p>
    <w:p w:rsidR="00DB412C" w:rsidRDefault="00DB412C" w:rsidP="00DB412C">
      <w:pPr>
        <w:pStyle w:val="ql-align-justify"/>
      </w:pPr>
      <w:r>
        <w:rPr>
          <w:rStyle w:val="ql-font-timesnewroman"/>
          <w:sz w:val="21"/>
          <w:szCs w:val="21"/>
        </w:rPr>
        <w:t>一、各组贸易术语总结</w:t>
      </w:r>
    </w:p>
    <w:p w:rsidR="00DB412C" w:rsidRDefault="00DB412C" w:rsidP="00DB412C">
      <w:pPr>
        <w:pStyle w:val="ql-align-justify"/>
      </w:pPr>
      <w:r>
        <w:rPr>
          <w:rStyle w:val="ql-font-timesnewroman"/>
          <w:sz w:val="21"/>
          <w:szCs w:val="21"/>
        </w:rPr>
        <w:t>（一）E组术语（启运术语，Departure）</w:t>
      </w:r>
    </w:p>
    <w:p w:rsidR="00DB412C" w:rsidRDefault="00DB412C" w:rsidP="00DB412C">
      <w:pPr>
        <w:pStyle w:val="ql-align-justify"/>
      </w:pPr>
      <w:r>
        <w:rPr>
          <w:rStyle w:val="ql-font-timesnewroman"/>
          <w:sz w:val="21"/>
          <w:szCs w:val="21"/>
        </w:rPr>
        <w:t>（二）F组术语（主运费未付术语，Main Carriage Unpaid)</w:t>
      </w:r>
    </w:p>
    <w:p w:rsidR="00DB412C" w:rsidRDefault="00DB412C" w:rsidP="00DB412C">
      <w:pPr>
        <w:pStyle w:val="ql-align-justify"/>
      </w:pPr>
      <w:r>
        <w:rPr>
          <w:rStyle w:val="ql-font-timesnewroman"/>
          <w:sz w:val="21"/>
          <w:szCs w:val="21"/>
        </w:rPr>
        <w:t>（三）C组术语（主运费已付术语，Main Carriage Paid)</w:t>
      </w:r>
    </w:p>
    <w:p w:rsidR="00DB412C" w:rsidRDefault="00DB412C" w:rsidP="00DB412C">
      <w:pPr>
        <w:pStyle w:val="ql-align-justify"/>
      </w:pPr>
      <w:r>
        <w:rPr>
          <w:rStyle w:val="ql-font-timesnewroman"/>
          <w:sz w:val="21"/>
          <w:szCs w:val="21"/>
        </w:rPr>
        <w:t>注：C组术语的风险划分界限和费用划分界限相分离</w:t>
      </w:r>
    </w:p>
    <w:p w:rsidR="00DB412C" w:rsidRDefault="00DB412C" w:rsidP="00DB412C">
      <w:pPr>
        <w:pStyle w:val="ql-align-justify"/>
      </w:pPr>
      <w:r>
        <w:rPr>
          <w:rStyle w:val="ql-font-timesnewroman"/>
          <w:sz w:val="21"/>
          <w:szCs w:val="21"/>
        </w:rPr>
        <w:t>注：以F组和C组术语成交的合同都属于装运合同。</w:t>
      </w:r>
    </w:p>
    <w:p w:rsidR="00DB412C" w:rsidRDefault="00DB412C" w:rsidP="00DB412C">
      <w:pPr>
        <w:pStyle w:val="ql-align-justify"/>
      </w:pPr>
      <w:r>
        <w:rPr>
          <w:rStyle w:val="ql-font-timesnewroman"/>
          <w:sz w:val="21"/>
          <w:szCs w:val="21"/>
        </w:rPr>
        <w:t>（四）D组术语（到达术语，Arrival)</w:t>
      </w:r>
    </w:p>
    <w:p w:rsidR="00DB412C" w:rsidRDefault="00DB412C" w:rsidP="00DB412C">
      <w:pPr>
        <w:pStyle w:val="ql-align-justify"/>
      </w:pPr>
      <w:r>
        <w:rPr>
          <w:rStyle w:val="ql-font-timesnewroman"/>
          <w:sz w:val="21"/>
          <w:szCs w:val="21"/>
        </w:rPr>
        <w:t>以D组术语成交的合同属于到达合同。</w:t>
      </w:r>
    </w:p>
    <w:p w:rsidR="00DB412C" w:rsidRDefault="00DB412C" w:rsidP="00DB412C">
      <w:pPr>
        <w:pStyle w:val="ql-align-justify"/>
      </w:pPr>
      <w:r>
        <w:rPr>
          <w:rStyle w:val="ql-font-timesnewroman"/>
          <w:sz w:val="21"/>
          <w:szCs w:val="21"/>
        </w:rPr>
        <w:t>D组术语中,除DEQ下卖方负责卸货外,其余的术语下卖方均不负责卸货.</w:t>
      </w:r>
    </w:p>
    <w:p w:rsidR="00DB412C" w:rsidRDefault="00DB412C" w:rsidP="00DB412C">
      <w:pPr>
        <w:pStyle w:val="ql-align-justify"/>
      </w:pPr>
      <w:r>
        <w:rPr>
          <w:rStyle w:val="ql-font-timesnewroman"/>
          <w:sz w:val="21"/>
          <w:szCs w:val="21"/>
        </w:rPr>
        <w:t>第二章：合同的品质、数量和包装</w:t>
      </w:r>
    </w:p>
    <w:p w:rsidR="00DB412C" w:rsidRDefault="00DB412C" w:rsidP="00DB412C">
      <w:pPr>
        <w:pStyle w:val="ql-align-justify"/>
      </w:pPr>
      <w:r>
        <w:rPr>
          <w:rStyle w:val="ql-font-timesnewroman"/>
          <w:sz w:val="21"/>
          <w:szCs w:val="21"/>
        </w:rPr>
        <w:t>一、单项选择题</w:t>
      </w:r>
    </w:p>
    <w:p w:rsidR="00DB412C" w:rsidRDefault="00DB412C" w:rsidP="00DB412C">
      <w:pPr>
        <w:pStyle w:val="ql-align-justify"/>
      </w:pPr>
      <w:r>
        <w:rPr>
          <w:rStyle w:val="ql-font-timesnewroman"/>
          <w:sz w:val="21"/>
          <w:szCs w:val="21"/>
        </w:rPr>
        <w:t>1、在国际贸易中，造型上有特殊要求或具有色香味方面特征的商品适合于（A P121 ）</w:t>
      </w:r>
    </w:p>
    <w:p w:rsidR="00DB412C" w:rsidRDefault="00DB412C" w:rsidP="00DB412C">
      <w:pPr>
        <w:pStyle w:val="ql-align-justify"/>
      </w:pPr>
      <w:r>
        <w:rPr>
          <w:rStyle w:val="ql-font-timesnewroman"/>
          <w:sz w:val="21"/>
          <w:szCs w:val="21"/>
        </w:rPr>
        <w:t>A、凭样品买卖 B、凭规格买卖 C、凭等级买卖 D、凭产地名称买卖</w:t>
      </w:r>
    </w:p>
    <w:p w:rsidR="00DB412C" w:rsidRDefault="00DB412C" w:rsidP="00DB412C">
      <w:pPr>
        <w:pStyle w:val="ql-align-justify"/>
      </w:pPr>
      <w:r>
        <w:rPr>
          <w:rStyle w:val="ql-font-timesnewroman"/>
          <w:sz w:val="21"/>
          <w:szCs w:val="21"/>
        </w:rPr>
        <w:t>2、若合同规定有品质公差条款，则在公差范围内，买方（A ）</w:t>
      </w:r>
    </w:p>
    <w:p w:rsidR="00DB412C" w:rsidRDefault="00DB412C" w:rsidP="00DB412C">
      <w:pPr>
        <w:pStyle w:val="ql-align-justify"/>
      </w:pPr>
      <w:r>
        <w:rPr>
          <w:rStyle w:val="ql-font-timesnewroman"/>
          <w:sz w:val="21"/>
          <w:szCs w:val="21"/>
        </w:rPr>
        <w:t>A、不得拒收货物 B、可以拒收货物 C、可以要求调整价格</w:t>
      </w:r>
    </w:p>
    <w:p w:rsidR="00DB412C" w:rsidRDefault="00DB412C" w:rsidP="00DB412C">
      <w:pPr>
        <w:pStyle w:val="ql-align-justify"/>
      </w:pPr>
      <w:r>
        <w:rPr>
          <w:rStyle w:val="ql-font-timesnewroman"/>
          <w:sz w:val="21"/>
          <w:szCs w:val="21"/>
        </w:rPr>
        <w:t>D、可以拒收货物也可以要求调整价格</w:t>
      </w:r>
    </w:p>
    <w:p w:rsidR="00DB412C" w:rsidRDefault="00DB412C" w:rsidP="00DB412C">
      <w:pPr>
        <w:pStyle w:val="ql-align-justify"/>
      </w:pPr>
      <w:r>
        <w:rPr>
          <w:rStyle w:val="ql-font-timesnewroman"/>
          <w:sz w:val="21"/>
          <w:szCs w:val="21"/>
        </w:rPr>
        <w:t>3、大路货品质标准是指（ D ）</w:t>
      </w:r>
    </w:p>
    <w:p w:rsidR="00DB412C" w:rsidRDefault="00DB412C" w:rsidP="00DB412C">
      <w:pPr>
        <w:pStyle w:val="ql-align-justify"/>
      </w:pPr>
      <w:r>
        <w:rPr>
          <w:rStyle w:val="ql-font-timesnewroman"/>
          <w:sz w:val="21"/>
          <w:szCs w:val="21"/>
        </w:rPr>
        <w:t>A、适于商销 B、上好可销品质 C、质量劣等 D、良好平均品质</w:t>
      </w:r>
    </w:p>
    <w:p w:rsidR="00DB412C" w:rsidRDefault="00DB412C" w:rsidP="00DB412C">
      <w:pPr>
        <w:pStyle w:val="ql-align-justify"/>
      </w:pPr>
      <w:r>
        <w:rPr>
          <w:rStyle w:val="ql-font-timesnewroman"/>
          <w:sz w:val="21"/>
          <w:szCs w:val="21"/>
        </w:rPr>
        <w:t>4、目前我国出口的某些工艺品、服装、轻工业品等常用来表示品质的方法是（A ）</w:t>
      </w:r>
    </w:p>
    <w:p w:rsidR="00DB412C" w:rsidRDefault="00DB412C" w:rsidP="00DB412C">
      <w:pPr>
        <w:pStyle w:val="ql-align-justify"/>
      </w:pPr>
      <w:r>
        <w:rPr>
          <w:rStyle w:val="ql-font-timesnewroman"/>
          <w:sz w:val="21"/>
          <w:szCs w:val="21"/>
        </w:rPr>
        <w:t>A、凭样品买卖 B、凭规格买卖 C、凭等级买卖 D、凭产地名称买卖</w:t>
      </w:r>
    </w:p>
    <w:p w:rsidR="00DB412C" w:rsidRDefault="00DB412C" w:rsidP="00DB412C">
      <w:pPr>
        <w:pStyle w:val="ql-align-justify"/>
      </w:pPr>
      <w:r>
        <w:rPr>
          <w:rStyle w:val="ql-font-timesnewroman"/>
          <w:sz w:val="21"/>
          <w:szCs w:val="21"/>
        </w:rPr>
        <w:lastRenderedPageBreak/>
        <w:t>5、凭样品买卖时，如果合同中无其他规定，那么卖方所交货物（B ）</w:t>
      </w:r>
    </w:p>
    <w:p w:rsidR="00DB412C" w:rsidRDefault="00DB412C" w:rsidP="00DB412C">
      <w:pPr>
        <w:pStyle w:val="ql-align-justify"/>
      </w:pPr>
      <w:r>
        <w:rPr>
          <w:rStyle w:val="ql-font-timesnewroman"/>
          <w:sz w:val="21"/>
          <w:szCs w:val="21"/>
        </w:rPr>
        <w:t>A、可以与样品大致相同 B、必须与样品大完全一致</w:t>
      </w:r>
    </w:p>
    <w:p w:rsidR="00DB412C" w:rsidRDefault="00DB412C" w:rsidP="00DB412C">
      <w:pPr>
        <w:pStyle w:val="ql-align-justify"/>
      </w:pPr>
      <w:r>
        <w:rPr>
          <w:rStyle w:val="ql-font-timesnewroman"/>
          <w:sz w:val="21"/>
          <w:szCs w:val="21"/>
        </w:rPr>
        <w:t>C、允许有合理公差 D、允许在包装规格上有一定幅度的差异</w:t>
      </w:r>
    </w:p>
    <w:p w:rsidR="00DB412C" w:rsidRDefault="00DB412C" w:rsidP="00DB412C">
      <w:pPr>
        <w:pStyle w:val="ql-align-justify"/>
      </w:pPr>
      <w:r>
        <w:rPr>
          <w:rStyle w:val="ql-font-timesnewroman"/>
          <w:sz w:val="21"/>
          <w:szCs w:val="21"/>
        </w:rPr>
        <w:t>6、国际贸易中，大宗农副产品、矿产品以及一部分工业制成品习惯的计量方法（C ）。</w:t>
      </w:r>
    </w:p>
    <w:p w:rsidR="00DB412C" w:rsidRDefault="00DB412C" w:rsidP="00DB412C">
      <w:pPr>
        <w:pStyle w:val="ql-align-justify"/>
      </w:pPr>
      <w:r>
        <w:rPr>
          <w:rStyle w:val="ql-font-timesnewroman"/>
          <w:sz w:val="21"/>
          <w:szCs w:val="21"/>
        </w:rPr>
        <w:t>A、按面积计算 B、按长度计算 C、按重量计算 D、按容积计算</w:t>
      </w:r>
    </w:p>
    <w:p w:rsidR="00DB412C" w:rsidRDefault="00DB412C" w:rsidP="00DB412C">
      <w:pPr>
        <w:pStyle w:val="ql-align-justify"/>
      </w:pPr>
      <w:r>
        <w:rPr>
          <w:rStyle w:val="ql-font-timesnewroman"/>
          <w:sz w:val="21"/>
          <w:szCs w:val="21"/>
        </w:rPr>
        <w:t>7、在国际贸易中，木材、天然气和化学气体习惯的计量单位（C ）。</w:t>
      </w:r>
    </w:p>
    <w:p w:rsidR="00DB412C" w:rsidRDefault="00DB412C" w:rsidP="00DB412C">
      <w:pPr>
        <w:pStyle w:val="ql-align-justify"/>
      </w:pPr>
      <w:r>
        <w:rPr>
          <w:rStyle w:val="ql-font-timesnewroman"/>
          <w:sz w:val="21"/>
          <w:szCs w:val="21"/>
        </w:rPr>
        <w:t>A、按重量计算 B、按面积计算 C、按体积计算 D、按容积计算</w:t>
      </w:r>
    </w:p>
    <w:p w:rsidR="00DB412C" w:rsidRDefault="00DB412C" w:rsidP="00DB412C">
      <w:pPr>
        <w:pStyle w:val="ql-align-justify"/>
      </w:pPr>
      <w:r>
        <w:rPr>
          <w:rStyle w:val="ql-font-timesnewroman"/>
          <w:sz w:val="21"/>
          <w:szCs w:val="21"/>
        </w:rPr>
        <w:t>8、在国际贸易中，一些贵重金属如黄金、白银的习惯的计量单位（ B ）。</w:t>
      </w:r>
    </w:p>
    <w:p w:rsidR="00DB412C" w:rsidRDefault="00DB412C" w:rsidP="00DB412C">
      <w:pPr>
        <w:pStyle w:val="ql-align-justify"/>
      </w:pPr>
      <w:r>
        <w:rPr>
          <w:rStyle w:val="ql-font-timesnewroman"/>
          <w:sz w:val="21"/>
          <w:szCs w:val="21"/>
        </w:rPr>
        <w:t>A、克拉 B、盎司 C、长吨 D、司马担</w:t>
      </w:r>
    </w:p>
    <w:p w:rsidR="00DB412C" w:rsidRDefault="00DB412C" w:rsidP="00DB412C">
      <w:pPr>
        <w:pStyle w:val="ql-align-justify"/>
      </w:pPr>
      <w:r>
        <w:rPr>
          <w:rStyle w:val="ql-font-timesnewroman"/>
          <w:sz w:val="21"/>
          <w:szCs w:val="21"/>
        </w:rPr>
        <w:t>9、根据《跟单信用证统一惯例》规定，合同中使用“大约”、“近似”等约量字眼，可解释为交货数量的增减幅度为（B P129 ）。</w:t>
      </w:r>
    </w:p>
    <w:p w:rsidR="00DB412C" w:rsidRDefault="00DB412C" w:rsidP="00DB412C">
      <w:pPr>
        <w:pStyle w:val="ql-align-justify"/>
      </w:pPr>
      <w:r>
        <w:rPr>
          <w:rStyle w:val="ql-font-timesnewroman"/>
          <w:sz w:val="21"/>
          <w:szCs w:val="21"/>
        </w:rPr>
        <w:t>A、不超过5% B、不超过10% C、不超过15% D、由卖方自行决定</w:t>
      </w:r>
    </w:p>
    <w:p w:rsidR="00DB412C" w:rsidRDefault="00DB412C" w:rsidP="00DB412C">
      <w:pPr>
        <w:pStyle w:val="ql-align-justify"/>
      </w:pPr>
      <w:r>
        <w:rPr>
          <w:rStyle w:val="ql-font-timesnewroman"/>
          <w:sz w:val="21"/>
          <w:szCs w:val="21"/>
        </w:rPr>
        <w:t>10、凡货样难以达到完全一致的，不宜采用（B ）</w:t>
      </w:r>
    </w:p>
    <w:p w:rsidR="00DB412C" w:rsidRDefault="00DB412C" w:rsidP="00DB412C">
      <w:pPr>
        <w:pStyle w:val="ql-align-justify"/>
      </w:pPr>
      <w:r>
        <w:rPr>
          <w:rStyle w:val="ql-font-timesnewroman"/>
          <w:sz w:val="21"/>
          <w:szCs w:val="21"/>
        </w:rPr>
        <w:t>A、凭说明买卖 B、凭样品买卖 C、凭等级买卖 D、凭规格买卖</w:t>
      </w:r>
    </w:p>
    <w:p w:rsidR="00DB412C" w:rsidRDefault="00DB412C" w:rsidP="00DB412C">
      <w:pPr>
        <w:pStyle w:val="ql-align-justify"/>
      </w:pPr>
      <w:r>
        <w:rPr>
          <w:rStyle w:val="ql-font-timesnewroman"/>
          <w:sz w:val="21"/>
          <w:szCs w:val="21"/>
        </w:rPr>
        <w:t>11、某公司与外商签订了一份出口某商品的合同，合同中规定的出口数量为500吨。在溢短装条款中规定，允许卖方交货的数量可增减5%，但未对多交部分如何作价给予规定。卖方依合同规定多交了20吨，根据《公约》的规定，此20吨应按（ B）作价。</w:t>
      </w:r>
    </w:p>
    <w:p w:rsidR="00DB412C" w:rsidRDefault="00DB412C" w:rsidP="00DB412C">
      <w:pPr>
        <w:pStyle w:val="ql-align-justify"/>
      </w:pPr>
      <w:r>
        <w:rPr>
          <w:rStyle w:val="ql-font-timesnewroman"/>
          <w:sz w:val="21"/>
          <w:szCs w:val="21"/>
        </w:rPr>
        <w:t>A、到岸价 B、合同价 C、离岸价 D、议定价</w:t>
      </w:r>
    </w:p>
    <w:p w:rsidR="00DB412C" w:rsidRDefault="00DB412C" w:rsidP="00DB412C">
      <w:pPr>
        <w:pStyle w:val="ql-align-justify"/>
      </w:pPr>
      <w:r>
        <w:rPr>
          <w:rStyle w:val="ql-font-timesnewroman"/>
          <w:sz w:val="21"/>
          <w:szCs w:val="21"/>
        </w:rPr>
        <w:t>13、我国现行的法定计量单位是（ B ）。</w:t>
      </w:r>
    </w:p>
    <w:p w:rsidR="00DB412C" w:rsidRDefault="00DB412C" w:rsidP="00DB412C">
      <w:pPr>
        <w:pStyle w:val="ql-align-justify"/>
      </w:pPr>
      <w:r>
        <w:rPr>
          <w:rStyle w:val="ql-font-timesnewroman"/>
          <w:sz w:val="21"/>
          <w:szCs w:val="21"/>
        </w:rPr>
        <w:t>A、公制 B、国际单位制 C、英制 D、美制</w:t>
      </w:r>
    </w:p>
    <w:p w:rsidR="00DB412C" w:rsidRDefault="00DB412C" w:rsidP="00DB412C">
      <w:pPr>
        <w:pStyle w:val="ql-align-justify"/>
      </w:pPr>
      <w:r>
        <w:rPr>
          <w:rStyle w:val="ql-font-timesnewroman"/>
          <w:sz w:val="21"/>
          <w:szCs w:val="21"/>
        </w:rPr>
        <w:t>二、多项选择题</w:t>
      </w:r>
    </w:p>
    <w:p w:rsidR="00DB412C" w:rsidRDefault="00DB412C" w:rsidP="00DB412C">
      <w:pPr>
        <w:pStyle w:val="ql-align-justify"/>
      </w:pPr>
      <w:r>
        <w:rPr>
          <w:rStyle w:val="ql-font-timesnewroman"/>
          <w:sz w:val="21"/>
          <w:szCs w:val="21"/>
        </w:rPr>
        <w:t>1、卖方根据买方来样复制样品，寄送买方并经其确认的样品，被称为（BCD ）。</w:t>
      </w:r>
    </w:p>
    <w:p w:rsidR="00DB412C" w:rsidRDefault="00DB412C" w:rsidP="00DB412C">
      <w:pPr>
        <w:pStyle w:val="ql-align-justify"/>
      </w:pPr>
      <w:r>
        <w:rPr>
          <w:rStyle w:val="ql-font-timesnewroman"/>
          <w:sz w:val="21"/>
          <w:szCs w:val="21"/>
        </w:rPr>
        <w:t>A、复样 B、回样 C、原样 D、确认样 E、对等样品</w:t>
      </w:r>
    </w:p>
    <w:p w:rsidR="00DB412C" w:rsidRDefault="00DB412C" w:rsidP="00DB412C">
      <w:pPr>
        <w:pStyle w:val="ql-align-justify"/>
      </w:pPr>
      <w:r>
        <w:rPr>
          <w:rStyle w:val="ql-font-timesnewroman"/>
          <w:sz w:val="21"/>
          <w:szCs w:val="21"/>
        </w:rPr>
        <w:t>2、凭商品或牌号买卖，一般只适用于（AB ）</w:t>
      </w:r>
    </w:p>
    <w:p w:rsidR="00DB412C" w:rsidRDefault="00DB412C" w:rsidP="00DB412C">
      <w:pPr>
        <w:pStyle w:val="ql-align-justify"/>
      </w:pPr>
      <w:r>
        <w:rPr>
          <w:rStyle w:val="ql-font-timesnewroman"/>
          <w:sz w:val="21"/>
          <w:szCs w:val="21"/>
        </w:rPr>
        <w:t>A、一些品质稳定的工业制成品 B、经过科学加工的初级产品</w:t>
      </w:r>
    </w:p>
    <w:p w:rsidR="00DB412C" w:rsidRDefault="00DB412C" w:rsidP="00DB412C">
      <w:pPr>
        <w:pStyle w:val="ql-align-justify"/>
      </w:pPr>
      <w:r>
        <w:rPr>
          <w:rStyle w:val="ql-font-timesnewroman"/>
          <w:sz w:val="21"/>
          <w:szCs w:val="21"/>
        </w:rPr>
        <w:lastRenderedPageBreak/>
        <w:t>C、机器、电器和仪表等技术密集产品 D、造型上有特殊要求的商品</w:t>
      </w:r>
    </w:p>
    <w:p w:rsidR="00DB412C" w:rsidRDefault="00DB412C" w:rsidP="00DB412C">
      <w:pPr>
        <w:pStyle w:val="ql-align-justify"/>
      </w:pPr>
      <w:r>
        <w:rPr>
          <w:rStyle w:val="ql-font-timesnewroman"/>
          <w:sz w:val="21"/>
          <w:szCs w:val="21"/>
        </w:rPr>
        <w:t>3、包装标志按其用途，可分为( ABC )。</w:t>
      </w:r>
    </w:p>
    <w:p w:rsidR="00DB412C" w:rsidRDefault="00DB412C" w:rsidP="00DB412C">
      <w:pPr>
        <w:pStyle w:val="ql-align-justify"/>
      </w:pPr>
      <w:r>
        <w:rPr>
          <w:rStyle w:val="ql-font-timesnewroman"/>
          <w:sz w:val="21"/>
          <w:szCs w:val="21"/>
        </w:rPr>
        <w:t>A．运输标志 B.指示性标志 C.警告性标志 D.识别标志 E．条形码标志</w:t>
      </w:r>
    </w:p>
    <w:p w:rsidR="00DB412C" w:rsidRDefault="00DB412C" w:rsidP="00DB412C">
      <w:pPr>
        <w:pStyle w:val="ql-align-justify"/>
      </w:pPr>
      <w:r>
        <w:rPr>
          <w:rStyle w:val="ql-font-timesnewroman"/>
          <w:sz w:val="21"/>
          <w:szCs w:val="21"/>
        </w:rPr>
        <w:t>4、某公司向国外某客商出口50吨小麦，合同规定卖方交货的数量可溢短装5%，卖方实际交货时多交了2吨，买方可就卖方多交的2吨货物作出（AC ）的决定。</w:t>
      </w:r>
    </w:p>
    <w:p w:rsidR="00DB412C" w:rsidRDefault="00DB412C" w:rsidP="00DB412C">
      <w:pPr>
        <w:pStyle w:val="ql-align-justify"/>
      </w:pPr>
      <w:r>
        <w:rPr>
          <w:rStyle w:val="ql-font-timesnewroman"/>
          <w:sz w:val="21"/>
          <w:szCs w:val="21"/>
        </w:rPr>
        <w:t>A、收取52吨货物 B、拒收52吨货物</w:t>
      </w:r>
    </w:p>
    <w:p w:rsidR="00DB412C" w:rsidRDefault="00DB412C" w:rsidP="00DB412C">
      <w:pPr>
        <w:pStyle w:val="ql-align-justify"/>
      </w:pPr>
      <w:r>
        <w:rPr>
          <w:rStyle w:val="ql-font-timesnewroman"/>
          <w:sz w:val="21"/>
          <w:szCs w:val="21"/>
        </w:rPr>
        <w:t>C、收取多交货物的1吨 D、拒收多交的2吨货物</w:t>
      </w:r>
    </w:p>
    <w:p w:rsidR="00DB412C" w:rsidRDefault="00DB412C" w:rsidP="00DB412C">
      <w:pPr>
        <w:pStyle w:val="ql-align-justify"/>
      </w:pPr>
      <w:r>
        <w:rPr>
          <w:rStyle w:val="ql-font-timesnewroman"/>
          <w:sz w:val="21"/>
          <w:szCs w:val="21"/>
        </w:rPr>
        <w:t>5、表示品质方法的分类是（ BC ）</w:t>
      </w:r>
    </w:p>
    <w:p w:rsidR="00DB412C" w:rsidRDefault="00DB412C" w:rsidP="00DB412C">
      <w:pPr>
        <w:pStyle w:val="ql-align-justify"/>
      </w:pPr>
      <w:r>
        <w:rPr>
          <w:rStyle w:val="ql-font-timesnewroman"/>
          <w:sz w:val="21"/>
          <w:szCs w:val="21"/>
        </w:rPr>
        <w:t>A、凭样品表示商品的品质 B、凭实物表示商品的品质</w:t>
      </w:r>
    </w:p>
    <w:p w:rsidR="00DB412C" w:rsidRDefault="00DB412C" w:rsidP="00DB412C">
      <w:pPr>
        <w:pStyle w:val="ql-align-justify"/>
      </w:pPr>
      <w:r>
        <w:rPr>
          <w:rStyle w:val="ql-font-timesnewroman"/>
          <w:sz w:val="21"/>
          <w:szCs w:val="21"/>
        </w:rPr>
        <w:t>C、凭说明表示商品的品质 D、凭商标表示商品的品质</w:t>
      </w:r>
    </w:p>
    <w:p w:rsidR="00DB412C" w:rsidRDefault="00DB412C" w:rsidP="00DB412C">
      <w:pPr>
        <w:pStyle w:val="ql-align-justify"/>
      </w:pPr>
      <w:r>
        <w:rPr>
          <w:rStyle w:val="ql-font-timesnewroman"/>
          <w:sz w:val="21"/>
          <w:szCs w:val="21"/>
        </w:rPr>
        <w:t>6、一卖方同意以每吨300美元的价格向买方出售1200吨一级大米，合同和信用证金额都为36万美元。但卖方实际交付货物时，大米的价格已发生了波动。因价格波动，一级大米的价格是350美元/吨，而三级大米的价格为300美元/吨，则（BD ）</w:t>
      </w:r>
    </w:p>
    <w:p w:rsidR="00DB412C" w:rsidRDefault="00DB412C" w:rsidP="00DB412C">
      <w:pPr>
        <w:pStyle w:val="ql-align-justify"/>
      </w:pPr>
      <w:r>
        <w:rPr>
          <w:rStyle w:val="ql-font-timesnewroman"/>
          <w:sz w:val="21"/>
          <w:szCs w:val="21"/>
        </w:rPr>
        <w:t>A、卖方可交三级大米 B、卖方应按合同规定交货</w:t>
      </w:r>
    </w:p>
    <w:p w:rsidR="00DB412C" w:rsidRDefault="00DB412C" w:rsidP="00DB412C">
      <w:pPr>
        <w:pStyle w:val="ql-align-justify"/>
      </w:pPr>
      <w:r>
        <w:rPr>
          <w:rStyle w:val="ql-font-timesnewroman"/>
          <w:sz w:val="21"/>
          <w:szCs w:val="21"/>
        </w:rPr>
        <w:t>C、因价格波动卖方可按比例少交一些货物</w:t>
      </w:r>
    </w:p>
    <w:p w:rsidR="00DB412C" w:rsidRDefault="00DB412C" w:rsidP="00DB412C">
      <w:pPr>
        <w:pStyle w:val="ql-align-justify"/>
      </w:pPr>
      <w:r>
        <w:rPr>
          <w:rStyle w:val="ql-font-timesnewroman"/>
          <w:sz w:val="21"/>
          <w:szCs w:val="21"/>
        </w:rPr>
        <w:t>D、无论进货多少，只要卖方的交货符合合同和信用证的规定，卖方就能收回36万美元的货款</w:t>
      </w:r>
    </w:p>
    <w:p w:rsidR="00DB412C" w:rsidRDefault="00DB412C" w:rsidP="00DB412C">
      <w:pPr>
        <w:pStyle w:val="ql-align-justify"/>
      </w:pPr>
      <w:r>
        <w:rPr>
          <w:rStyle w:val="ql-font-timesnewroman"/>
          <w:sz w:val="21"/>
          <w:szCs w:val="21"/>
        </w:rPr>
        <w:t>7、我国实施ISO9000系列标准，努力按国际标准化组织出口商品生产的原因是（ABD ）</w:t>
      </w:r>
    </w:p>
    <w:p w:rsidR="00DB412C" w:rsidRDefault="00DB412C" w:rsidP="00DB412C">
      <w:pPr>
        <w:pStyle w:val="ql-align-justify"/>
      </w:pPr>
      <w:r>
        <w:rPr>
          <w:rStyle w:val="ql-font-timesnewroman"/>
          <w:sz w:val="21"/>
          <w:szCs w:val="21"/>
        </w:rPr>
        <w:t>A、ISO9000系列是进入国际市场的通行证</w:t>
      </w:r>
    </w:p>
    <w:p w:rsidR="00DB412C" w:rsidRDefault="00DB412C" w:rsidP="00DB412C">
      <w:pPr>
        <w:pStyle w:val="ql-align-justify"/>
      </w:pPr>
      <w:r>
        <w:rPr>
          <w:rStyle w:val="ql-font-timesnewroman"/>
          <w:sz w:val="21"/>
          <w:szCs w:val="21"/>
        </w:rPr>
        <w:t>B、ISO9000系列标准是参与国际竞争，发展对外贸易的要求</w:t>
      </w:r>
    </w:p>
    <w:p w:rsidR="00DB412C" w:rsidRDefault="00DB412C" w:rsidP="00DB412C">
      <w:pPr>
        <w:pStyle w:val="ql-align-justify"/>
      </w:pPr>
      <w:r>
        <w:rPr>
          <w:rStyle w:val="ql-font-timesnewroman"/>
          <w:sz w:val="21"/>
          <w:szCs w:val="21"/>
        </w:rPr>
        <w:t>C、ISO9000系列标准是建立现代企业制度，适应市场经济的重要组成部分</w:t>
      </w:r>
    </w:p>
    <w:p w:rsidR="00DB412C" w:rsidRDefault="00DB412C" w:rsidP="00DB412C">
      <w:pPr>
        <w:pStyle w:val="ql-align-justify"/>
      </w:pPr>
      <w:r>
        <w:rPr>
          <w:rStyle w:val="ql-font-timesnewroman"/>
          <w:sz w:val="21"/>
          <w:szCs w:val="21"/>
        </w:rPr>
        <w:t>D、ISO9000系列标准是全面提高企业素质，强化质量管理的手段</w:t>
      </w:r>
    </w:p>
    <w:p w:rsidR="00DB412C" w:rsidRDefault="00DB412C" w:rsidP="00DB412C">
      <w:pPr>
        <w:pStyle w:val="ql-align-justify"/>
      </w:pPr>
      <w:r>
        <w:rPr>
          <w:rStyle w:val="ql-font-timesnewroman"/>
          <w:sz w:val="21"/>
          <w:szCs w:val="21"/>
        </w:rPr>
        <w:t>8、在国际贸易中，常用的度量衡制度有（ABCD ）</w:t>
      </w:r>
    </w:p>
    <w:p w:rsidR="00DB412C" w:rsidRDefault="00DB412C" w:rsidP="00DB412C">
      <w:pPr>
        <w:pStyle w:val="ql-align-justify"/>
      </w:pPr>
      <w:r>
        <w:rPr>
          <w:rStyle w:val="ql-font-timesnewroman"/>
          <w:sz w:val="21"/>
          <w:szCs w:val="21"/>
        </w:rPr>
        <w:t>A、公制 B、国际单位制 C、英制 D、美制</w:t>
      </w:r>
    </w:p>
    <w:p w:rsidR="00DB412C" w:rsidRDefault="00DB412C" w:rsidP="00DB412C">
      <w:pPr>
        <w:pStyle w:val="ql-align-justify"/>
      </w:pPr>
      <w:r>
        <w:rPr>
          <w:rStyle w:val="ql-font-timesnewroman"/>
          <w:sz w:val="21"/>
          <w:szCs w:val="21"/>
        </w:rPr>
        <w:t>9、在国际贸易中，溢短装条款包括的内容有（ ABC ）</w:t>
      </w:r>
    </w:p>
    <w:p w:rsidR="00DB412C" w:rsidRDefault="00DB412C" w:rsidP="00DB412C">
      <w:pPr>
        <w:pStyle w:val="ql-align-justify"/>
      </w:pPr>
      <w:r>
        <w:rPr>
          <w:rStyle w:val="ql-font-timesnewroman"/>
          <w:sz w:val="21"/>
          <w:szCs w:val="21"/>
        </w:rPr>
        <w:lastRenderedPageBreak/>
        <w:t>A、溢短装的百分比 B、溢短装的选择权</w:t>
      </w:r>
    </w:p>
    <w:p w:rsidR="00DB412C" w:rsidRDefault="00DB412C" w:rsidP="00DB412C">
      <w:pPr>
        <w:pStyle w:val="ql-align-justify"/>
      </w:pPr>
      <w:r>
        <w:rPr>
          <w:rStyle w:val="ql-font-timesnewroman"/>
          <w:sz w:val="21"/>
          <w:szCs w:val="21"/>
        </w:rPr>
        <w:t>C、溢短装部分的作价 D、买方必须收取溢短装的货物</w:t>
      </w:r>
    </w:p>
    <w:p w:rsidR="00DB412C" w:rsidRDefault="00DB412C" w:rsidP="00DB412C">
      <w:pPr>
        <w:pStyle w:val="ql-align-justify"/>
      </w:pPr>
      <w:r>
        <w:rPr>
          <w:rStyle w:val="ql-font-timesnewroman"/>
          <w:sz w:val="21"/>
          <w:szCs w:val="21"/>
        </w:rPr>
        <w:t>10、在国际贸易中，关于包装由谁供应的通常做法是（ABC ）</w:t>
      </w:r>
    </w:p>
    <w:p w:rsidR="00DB412C" w:rsidRDefault="00DB412C" w:rsidP="00DB412C">
      <w:pPr>
        <w:pStyle w:val="ql-align-justify"/>
      </w:pPr>
      <w:r>
        <w:rPr>
          <w:rStyle w:val="ql-font-timesnewroman"/>
          <w:sz w:val="21"/>
          <w:szCs w:val="21"/>
        </w:rPr>
        <w:t>A、由卖方提供包装，包装连同商品一起交付买方</w:t>
      </w:r>
    </w:p>
    <w:p w:rsidR="00DB412C" w:rsidRDefault="00DB412C" w:rsidP="00DB412C">
      <w:pPr>
        <w:pStyle w:val="ql-align-justify"/>
      </w:pPr>
      <w:r>
        <w:rPr>
          <w:rStyle w:val="ql-font-timesnewroman"/>
          <w:sz w:val="21"/>
          <w:szCs w:val="21"/>
        </w:rPr>
        <w:t>B、由卖方提供包装，但交货后，卖方将原包装收回</w:t>
      </w:r>
    </w:p>
    <w:p w:rsidR="00DB412C" w:rsidRDefault="00DB412C" w:rsidP="00DB412C">
      <w:pPr>
        <w:pStyle w:val="ql-align-justify"/>
      </w:pPr>
      <w:r>
        <w:rPr>
          <w:rStyle w:val="ql-font-timesnewroman"/>
          <w:sz w:val="21"/>
          <w:szCs w:val="21"/>
        </w:rPr>
        <w:t>C、由买方提供包装或包装材料 D、由厂家免费提供包装</w:t>
      </w:r>
    </w:p>
    <w:p w:rsidR="00DB412C" w:rsidRDefault="00DB412C" w:rsidP="00DB412C">
      <w:pPr>
        <w:pStyle w:val="ql-align-justify"/>
      </w:pPr>
      <w:r>
        <w:rPr>
          <w:rStyle w:val="ql-font-timesnewroman"/>
          <w:sz w:val="21"/>
          <w:szCs w:val="21"/>
        </w:rPr>
        <w:t>三、判断题</w:t>
      </w:r>
    </w:p>
    <w:p w:rsidR="00DB412C" w:rsidRDefault="00DB412C" w:rsidP="00DB412C">
      <w:pPr>
        <w:pStyle w:val="ql-align-justify"/>
      </w:pPr>
      <w:r>
        <w:rPr>
          <w:rStyle w:val="ql-font-timesnewroman"/>
          <w:sz w:val="21"/>
          <w:szCs w:val="21"/>
        </w:rPr>
        <w:t>在出口贸易中，表达品质的方法多种多样，为了明确责任，最好采用既凭样品又凭规格买卖的方法。（√ ）</w:t>
      </w:r>
    </w:p>
    <w:p w:rsidR="00DB412C" w:rsidRDefault="00DB412C" w:rsidP="00DB412C">
      <w:pPr>
        <w:pStyle w:val="ql-align-justify"/>
      </w:pPr>
      <w:r>
        <w:rPr>
          <w:rStyle w:val="ql-font-timesnewroman"/>
          <w:sz w:val="21"/>
          <w:szCs w:val="21"/>
        </w:rPr>
        <w:t>在出口凭样品成交业务中，为了争取国外客户，便于达成交易，出口企业应尽量选择质量最好的样品请对方确认并签订合同。 （× ）</w:t>
      </w:r>
    </w:p>
    <w:p w:rsidR="00DB412C" w:rsidRDefault="00DB412C" w:rsidP="00DB412C">
      <w:pPr>
        <w:pStyle w:val="ql-align-justify"/>
      </w:pPr>
      <w:r>
        <w:rPr>
          <w:rStyle w:val="ql-font-timesnewroman"/>
          <w:sz w:val="21"/>
          <w:szCs w:val="21"/>
        </w:rPr>
        <w:t>3、在约定的品质机动幅度或品质公差范围内的品质差异，除非另有规定，一般不另行增减价格。 （√ ）</w:t>
      </w:r>
    </w:p>
    <w:p w:rsidR="00DB412C" w:rsidRDefault="00DB412C" w:rsidP="00DB412C">
      <w:pPr>
        <w:pStyle w:val="ql-align-justify"/>
      </w:pPr>
      <w:r>
        <w:rPr>
          <w:rStyle w:val="ql-font-timesnewroman"/>
          <w:sz w:val="21"/>
          <w:szCs w:val="21"/>
        </w:rPr>
        <w:t>4、某外商来电要我方提供大豆，按含油量18%、含水量14%，不完善粒7%，杂质1%的规格订立合同。对此，在一般条件下，我方可以接受。 （× ）</w:t>
      </w:r>
    </w:p>
    <w:p w:rsidR="00DB412C" w:rsidRDefault="00DB412C" w:rsidP="00DB412C">
      <w:pPr>
        <w:pStyle w:val="ql-align-justify"/>
      </w:pPr>
      <w:r>
        <w:rPr>
          <w:rStyle w:val="ql-font-timesnewroman"/>
          <w:sz w:val="21"/>
          <w:szCs w:val="21"/>
        </w:rPr>
        <w:t>5、中国A公司向《公约》缔约国B公司出口大米，合同规定数量为50000公吨，允许卖方可溢短装10%。A公司在装船时共装了58000公吨，遭到卖方拒收。按公约的规定，买方有权这样做。 （√ ）</w:t>
      </w:r>
    </w:p>
    <w:p w:rsidR="00DB412C" w:rsidRDefault="00DB412C" w:rsidP="00DB412C">
      <w:pPr>
        <w:pStyle w:val="ql-align-justify"/>
      </w:pPr>
      <w:r>
        <w:rPr>
          <w:rStyle w:val="ql-font-timesnewroman"/>
          <w:sz w:val="21"/>
          <w:szCs w:val="21"/>
        </w:rPr>
        <w:t>6、运输包装上的标志就是指运输标志，也就是通常所说的唛头。（√ ）</w:t>
      </w:r>
    </w:p>
    <w:p w:rsidR="00DB412C" w:rsidRDefault="00DB412C" w:rsidP="00DB412C">
      <w:pPr>
        <w:pStyle w:val="ql-align-justify"/>
      </w:pPr>
      <w:r>
        <w:rPr>
          <w:rStyle w:val="ql-font-timesnewroman"/>
          <w:sz w:val="21"/>
          <w:szCs w:val="21"/>
        </w:rPr>
        <w:t>7、对于警告性标志，各国一般都有统一规定。但我国出口危险品货物除印刷我国的危险品标志外，还应标明国际上规定的危险品标志。 (√ )</w:t>
      </w:r>
    </w:p>
    <w:p w:rsidR="00DB412C" w:rsidRDefault="00DB412C" w:rsidP="00DB412C">
      <w:pPr>
        <w:pStyle w:val="ql-align-justify"/>
      </w:pPr>
      <w:r>
        <w:rPr>
          <w:rStyle w:val="ql-font-timesnewroman"/>
          <w:sz w:val="21"/>
          <w:szCs w:val="21"/>
        </w:rPr>
        <w:t>8、进出口商品包装上的包装标志，都要在运输单据上表明。（ √ ）</w:t>
      </w:r>
    </w:p>
    <w:p w:rsidR="00DB412C" w:rsidRDefault="00DB412C" w:rsidP="00DB412C">
      <w:pPr>
        <w:pStyle w:val="ql-align-justify"/>
      </w:pPr>
      <w:r>
        <w:rPr>
          <w:rStyle w:val="ql-font-timesnewroman"/>
          <w:sz w:val="21"/>
          <w:szCs w:val="21"/>
        </w:rPr>
        <w:t>9、双方签订的贸易合同中，规定成交货物为不需包装的散装货，而卖方在交货时采用麻袋包装，但净重与合同规定完全相符，且不要求另外加收，麻袋包装费。货到后，买方索赔，该索赔不合理。 （ √ ）</w:t>
      </w:r>
    </w:p>
    <w:p w:rsidR="00DB412C" w:rsidRDefault="00DB412C" w:rsidP="00DB412C">
      <w:pPr>
        <w:pStyle w:val="ql-align-justify"/>
      </w:pPr>
      <w:r>
        <w:rPr>
          <w:rStyle w:val="ql-font-timesnewroman"/>
          <w:sz w:val="21"/>
          <w:szCs w:val="21"/>
        </w:rPr>
        <w:t>10、包装费用一般包括在货价之内，不另计收。 （√ ）</w:t>
      </w:r>
    </w:p>
    <w:p w:rsidR="00C50D86" w:rsidRDefault="00C50D86">
      <w:bookmarkStart w:id="0" w:name="_GoBack"/>
      <w:bookmarkEnd w:id="0"/>
    </w:p>
    <w:sectPr w:rsidR="00C50D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210"/>
    <w:rsid w:val="00C50D86"/>
    <w:rsid w:val="00DB412C"/>
    <w:rsid w:val="00F11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0C6CF8-7ECF-4437-9594-F92FCD21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l-align-justify">
    <w:name w:val="ql-align-justify"/>
    <w:basedOn w:val="a"/>
    <w:rsid w:val="00DB412C"/>
    <w:pPr>
      <w:widowControl/>
      <w:spacing w:before="100" w:beforeAutospacing="1" w:after="100" w:afterAutospacing="1"/>
      <w:jc w:val="left"/>
    </w:pPr>
    <w:rPr>
      <w:rFonts w:ascii="宋体" w:eastAsia="宋体" w:hAnsi="宋体" w:cs="宋体"/>
      <w:kern w:val="0"/>
      <w:sz w:val="24"/>
      <w:szCs w:val="24"/>
    </w:rPr>
  </w:style>
  <w:style w:type="character" w:customStyle="1" w:styleId="ql-font-timesnewroman">
    <w:name w:val="ql-font-timesnewroman"/>
    <w:basedOn w:val="a0"/>
    <w:rsid w:val="00DB412C"/>
  </w:style>
  <w:style w:type="character" w:customStyle="1" w:styleId="ql-font-songti">
    <w:name w:val="ql-font-songti"/>
    <w:basedOn w:val="a0"/>
    <w:rsid w:val="00DB4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81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993</Words>
  <Characters>5663</Characters>
  <Application>Microsoft Office Word</Application>
  <DocSecurity>0</DocSecurity>
  <Lines>47</Lines>
  <Paragraphs>13</Paragraphs>
  <ScaleCrop>false</ScaleCrop>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2023-07-12T10:47:00Z</dcterms:created>
  <dcterms:modified xsi:type="dcterms:W3CDTF">2023-07-12T10:47:00Z</dcterms:modified>
</cp:coreProperties>
</file>