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播 ⾳ 创 作 基 础 试 卷 播 ⾳ 创 作 基 础 试 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⼀、解释下列概念（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分）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播讲⽬的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感受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内在语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重⾳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节奏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⼆、简述题(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分)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简述播⾳语⾔的特点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举例说明情景再现的展开过程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、论述题（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分）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结合实际谈谈播⾳员、主持⼈为什么</w:t>
      </w:r>
      <w:bookmarkStart w:id="0" w:name="_GoBack"/>
      <w:bookmarkEnd w:id="0"/>
      <w:r>
        <w:rPr>
          <w:rFonts w:hint="eastAsia"/>
        </w:rPr>
        <w:t>要坚持正确的创作道路（20分）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60C2A7"/>
    <w:multiLevelType w:val="singleLevel"/>
    <w:tmpl w:val="D560C2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CC0B19"/>
    <w:multiLevelType w:val="singleLevel"/>
    <w:tmpl w:val="4FCC0B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3395F"/>
    <w:rsid w:val="497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2024-10-23T11:55:39Z</dcterms:created>
  <dc:creator>Administrator</dc:creator>
  <cp:lastModifiedBy>Administrator</cp:lastModifiedBy>
  <dcterms:modified xsi:type="dcterms:W3CDTF">2024-10-23T11:57:32Z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